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A0DEFD"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4536"/>
        <w:gridCol w:w="2635"/>
      </w:tblGrid>
      <w:tr w:rsidR="00A06425" w:rsidRPr="00A06425" w14:paraId="724D0474" w14:textId="77777777" w:rsidTr="00A06425">
        <w:tc>
          <w:tcPr>
            <w:tcW w:w="15388" w:type="dxa"/>
            <w:gridSpan w:val="6"/>
            <w:shd w:val="clear" w:color="auto" w:fill="auto"/>
            <w:vAlign w:val="center"/>
          </w:tcPr>
          <w:p w14:paraId="0484B629" w14:textId="2AF8F88D"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622ED7">
              <w:rPr>
                <w:rFonts w:asciiTheme="minorHAnsi" w:hAnsiTheme="minorHAnsi" w:cstheme="minorHAnsi"/>
                <w:b/>
                <w:i/>
                <w:sz w:val="22"/>
                <w:szCs w:val="22"/>
              </w:rPr>
              <w:t xml:space="preserve"> </w:t>
            </w:r>
            <w:r w:rsidR="00980BA3" w:rsidRPr="00980BA3">
              <w:rPr>
                <w:rFonts w:asciiTheme="minorHAnsi" w:hAnsiTheme="minorHAnsi" w:cstheme="minorHAnsi"/>
                <w:b/>
                <w:i/>
                <w:sz w:val="22"/>
                <w:szCs w:val="22"/>
              </w:rPr>
              <w:t xml:space="preserve">Rekomendacje </w:t>
            </w:r>
            <w:proofErr w:type="spellStart"/>
            <w:r w:rsidR="00980BA3" w:rsidRPr="00980BA3">
              <w:rPr>
                <w:rFonts w:asciiTheme="minorHAnsi" w:hAnsiTheme="minorHAnsi" w:cstheme="minorHAnsi"/>
                <w:b/>
                <w:i/>
                <w:sz w:val="22"/>
                <w:szCs w:val="22"/>
              </w:rPr>
              <w:t>uzycia</w:t>
            </w:r>
            <w:proofErr w:type="spellEnd"/>
            <w:r w:rsidR="00980BA3" w:rsidRPr="00980BA3">
              <w:rPr>
                <w:rFonts w:asciiTheme="minorHAnsi" w:hAnsiTheme="minorHAnsi" w:cstheme="minorHAnsi"/>
                <w:b/>
                <w:i/>
                <w:sz w:val="22"/>
                <w:szCs w:val="22"/>
              </w:rPr>
              <w:t xml:space="preserve"> generatywnej AI w adm. publicznej do konsultacji (5070817).docx</w:t>
            </w:r>
          </w:p>
        </w:tc>
      </w:tr>
      <w:tr w:rsidR="00A06425" w:rsidRPr="00A06425" w14:paraId="111737A2" w14:textId="77777777" w:rsidTr="00C929F9">
        <w:tc>
          <w:tcPr>
            <w:tcW w:w="562" w:type="dxa"/>
            <w:shd w:val="clear" w:color="auto" w:fill="auto"/>
            <w:vAlign w:val="center"/>
          </w:tcPr>
          <w:p w14:paraId="0FB0D3E0"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0DBCE410"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2285E952"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0654A86A"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4536" w:type="dxa"/>
            <w:shd w:val="clear" w:color="auto" w:fill="auto"/>
            <w:vAlign w:val="center"/>
          </w:tcPr>
          <w:p w14:paraId="78CD91C4"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2635" w:type="dxa"/>
            <w:vAlign w:val="center"/>
          </w:tcPr>
          <w:p w14:paraId="015E134E"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742A8804" w14:textId="77777777" w:rsidTr="00C929F9">
        <w:tc>
          <w:tcPr>
            <w:tcW w:w="562" w:type="dxa"/>
            <w:shd w:val="clear" w:color="auto" w:fill="auto"/>
          </w:tcPr>
          <w:p w14:paraId="42BE0058" w14:textId="7C2AFB74" w:rsidR="00A06425" w:rsidRPr="007E53A4" w:rsidRDefault="00A06425"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E2001AE" w14:textId="6860112E" w:rsidR="00A06425" w:rsidRPr="00A06425" w:rsidRDefault="00816F23" w:rsidP="004D086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MRPiPS</w:t>
            </w:r>
            <w:proofErr w:type="spellEnd"/>
          </w:p>
        </w:tc>
        <w:tc>
          <w:tcPr>
            <w:tcW w:w="1843" w:type="dxa"/>
            <w:shd w:val="clear" w:color="auto" w:fill="auto"/>
          </w:tcPr>
          <w:p w14:paraId="7CED39F0" w14:textId="34619C4E" w:rsidR="00A06425" w:rsidRPr="00A06425" w:rsidRDefault="00816F23" w:rsidP="00EF0FF3">
            <w:pPr>
              <w:rPr>
                <w:rFonts w:asciiTheme="minorHAnsi" w:hAnsiTheme="minorHAnsi" w:cstheme="minorHAnsi"/>
                <w:sz w:val="22"/>
                <w:szCs w:val="22"/>
              </w:rPr>
            </w:pPr>
            <w:r>
              <w:rPr>
                <w:rFonts w:asciiTheme="minorHAnsi" w:hAnsiTheme="minorHAnsi" w:cstheme="minorHAnsi"/>
                <w:sz w:val="22"/>
                <w:szCs w:val="22"/>
              </w:rPr>
              <w:t>Cały dokument</w:t>
            </w:r>
          </w:p>
        </w:tc>
        <w:tc>
          <w:tcPr>
            <w:tcW w:w="4678" w:type="dxa"/>
            <w:shd w:val="clear" w:color="auto" w:fill="auto"/>
          </w:tcPr>
          <w:p w14:paraId="150ADAC9" w14:textId="600C74FE" w:rsidR="00BB2EF7" w:rsidRDefault="00BB2EF7" w:rsidP="00EF0FF3">
            <w:pPr>
              <w:rPr>
                <w:rFonts w:asciiTheme="minorHAnsi" w:hAnsiTheme="minorHAnsi" w:cstheme="minorHAnsi"/>
                <w:sz w:val="22"/>
                <w:szCs w:val="22"/>
              </w:rPr>
            </w:pPr>
            <w:r>
              <w:rPr>
                <w:rFonts w:asciiTheme="minorHAnsi" w:hAnsiTheme="minorHAnsi" w:cstheme="minorHAnsi"/>
                <w:sz w:val="22"/>
                <w:szCs w:val="22"/>
              </w:rPr>
              <w:t>Dokument</w:t>
            </w:r>
            <w:r w:rsidRPr="00BB2EF7">
              <w:rPr>
                <w:rFonts w:asciiTheme="minorHAnsi" w:hAnsiTheme="minorHAnsi" w:cstheme="minorHAnsi"/>
                <w:sz w:val="22"/>
                <w:szCs w:val="22"/>
              </w:rPr>
              <w:t xml:space="preserve">  wymaga korekty językowej: wiele zapisów jest niezrozumiałych, zawiera błędy stylistyczne i gramatyczne</w:t>
            </w:r>
            <w:r w:rsidR="00AA721E">
              <w:rPr>
                <w:rFonts w:asciiTheme="minorHAnsi" w:hAnsiTheme="minorHAnsi" w:cstheme="minorHAnsi"/>
                <w:sz w:val="22"/>
                <w:szCs w:val="22"/>
              </w:rPr>
              <w:t>.</w:t>
            </w:r>
          </w:p>
          <w:p w14:paraId="33D4A233" w14:textId="1DDFEAE4" w:rsidR="00A06425" w:rsidRPr="00A06425" w:rsidRDefault="00BB2EF7" w:rsidP="00EF0FF3">
            <w:pPr>
              <w:rPr>
                <w:rFonts w:asciiTheme="minorHAnsi" w:hAnsiTheme="minorHAnsi" w:cstheme="minorHAnsi"/>
                <w:sz w:val="22"/>
                <w:szCs w:val="22"/>
              </w:rPr>
            </w:pPr>
            <w:r>
              <w:rPr>
                <w:rFonts w:asciiTheme="minorHAnsi" w:hAnsiTheme="minorHAnsi" w:cstheme="minorHAnsi"/>
                <w:sz w:val="22"/>
                <w:szCs w:val="22"/>
              </w:rPr>
              <w:t>Ponadto,</w:t>
            </w:r>
            <w:r w:rsidR="00816F23" w:rsidRPr="00816F23">
              <w:rPr>
                <w:rFonts w:asciiTheme="minorHAnsi" w:hAnsiTheme="minorHAnsi" w:cstheme="minorHAnsi"/>
                <w:sz w:val="22"/>
                <w:szCs w:val="22"/>
              </w:rPr>
              <w:t xml:space="preserve"> jest mało przejrzysty, zawiera powtórzenia podobnych treści, za dużo śródtytułów (na niebiesko) i potem b. krótkie rozwinięcia.</w:t>
            </w:r>
          </w:p>
        </w:tc>
        <w:tc>
          <w:tcPr>
            <w:tcW w:w="4536" w:type="dxa"/>
            <w:shd w:val="clear" w:color="auto" w:fill="auto"/>
          </w:tcPr>
          <w:p w14:paraId="7F5F5BA9" w14:textId="2A939DEB" w:rsidR="00A06425" w:rsidRPr="00A06425" w:rsidRDefault="00816F23" w:rsidP="00EF0FF3">
            <w:pPr>
              <w:rPr>
                <w:rFonts w:asciiTheme="minorHAnsi" w:hAnsiTheme="minorHAnsi" w:cstheme="minorHAnsi"/>
                <w:sz w:val="22"/>
                <w:szCs w:val="22"/>
              </w:rPr>
            </w:pPr>
            <w:r>
              <w:rPr>
                <w:rFonts w:asciiTheme="minorHAnsi" w:hAnsiTheme="minorHAnsi" w:cstheme="minorHAnsi"/>
                <w:sz w:val="22"/>
                <w:szCs w:val="22"/>
              </w:rPr>
              <w:t>Dokument</w:t>
            </w:r>
            <w:r w:rsidRPr="00816F23">
              <w:rPr>
                <w:rFonts w:asciiTheme="minorHAnsi" w:hAnsiTheme="minorHAnsi" w:cstheme="minorHAnsi"/>
                <w:sz w:val="22"/>
                <w:szCs w:val="22"/>
              </w:rPr>
              <w:t xml:space="preserve"> powinien przyjąć formę krótkiej ulotki np. 2-stronnicowej i w kilku blokach skrótowo zawrzeć główne myśli</w:t>
            </w:r>
          </w:p>
        </w:tc>
        <w:tc>
          <w:tcPr>
            <w:tcW w:w="2635" w:type="dxa"/>
          </w:tcPr>
          <w:p w14:paraId="084C5A22" w14:textId="66866671" w:rsidR="00A06425" w:rsidRPr="00A06425" w:rsidRDefault="00AD672B" w:rsidP="004D086F">
            <w:pPr>
              <w:jc w:val="center"/>
              <w:rPr>
                <w:rFonts w:asciiTheme="minorHAnsi" w:hAnsiTheme="minorHAnsi" w:cstheme="minorHAnsi"/>
                <w:sz w:val="22"/>
                <w:szCs w:val="22"/>
              </w:rPr>
            </w:pPr>
            <w:r>
              <w:rPr>
                <w:rFonts w:asciiTheme="minorHAnsi" w:hAnsiTheme="minorHAnsi" w:cstheme="minorHAnsi"/>
                <w:sz w:val="22"/>
                <w:szCs w:val="22"/>
              </w:rPr>
              <w:t>U</w:t>
            </w:r>
            <w:r w:rsidR="006C3233">
              <w:rPr>
                <w:rFonts w:asciiTheme="minorHAnsi" w:hAnsiTheme="minorHAnsi" w:cstheme="minorHAnsi"/>
                <w:sz w:val="22"/>
                <w:szCs w:val="22"/>
              </w:rPr>
              <w:t>względniono</w:t>
            </w:r>
          </w:p>
        </w:tc>
      </w:tr>
      <w:tr w:rsidR="007E53A4" w:rsidRPr="00A06425" w14:paraId="3543B6B5" w14:textId="77777777" w:rsidTr="00C929F9">
        <w:tc>
          <w:tcPr>
            <w:tcW w:w="562" w:type="dxa"/>
            <w:shd w:val="clear" w:color="auto" w:fill="auto"/>
          </w:tcPr>
          <w:p w14:paraId="33F91368" w14:textId="77777777" w:rsidR="007E53A4" w:rsidRPr="007E53A4" w:rsidRDefault="007E53A4"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56A3E31" w14:textId="017FEE20" w:rsidR="007E53A4" w:rsidRPr="00F52A3D" w:rsidRDefault="00543AE8" w:rsidP="007E53A4">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MRPiPS</w:t>
            </w:r>
            <w:proofErr w:type="spellEnd"/>
          </w:p>
        </w:tc>
        <w:tc>
          <w:tcPr>
            <w:tcW w:w="1843" w:type="dxa"/>
            <w:shd w:val="clear" w:color="auto" w:fill="auto"/>
          </w:tcPr>
          <w:p w14:paraId="07E0CD99" w14:textId="727F2265" w:rsidR="007E53A4" w:rsidRDefault="007E53A4" w:rsidP="00EF0FF3">
            <w:pPr>
              <w:rPr>
                <w:rFonts w:asciiTheme="minorHAnsi" w:hAnsiTheme="minorHAnsi" w:cstheme="minorHAnsi"/>
                <w:sz w:val="22"/>
                <w:szCs w:val="22"/>
              </w:rPr>
            </w:pPr>
            <w:r>
              <w:rPr>
                <w:rFonts w:asciiTheme="minorHAnsi" w:hAnsiTheme="minorHAnsi" w:cstheme="minorHAnsi"/>
                <w:sz w:val="22"/>
                <w:szCs w:val="22"/>
              </w:rPr>
              <w:t xml:space="preserve">Str. 2 </w:t>
            </w:r>
            <w:r w:rsidRPr="00726FD8">
              <w:rPr>
                <w:rFonts w:asciiTheme="minorHAnsi" w:hAnsiTheme="minorHAnsi" w:cstheme="minorHAnsi"/>
                <w:sz w:val="22"/>
                <w:szCs w:val="22"/>
              </w:rPr>
              <w:t>Wstęp</w:t>
            </w:r>
          </w:p>
        </w:tc>
        <w:tc>
          <w:tcPr>
            <w:tcW w:w="4678" w:type="dxa"/>
            <w:shd w:val="clear" w:color="auto" w:fill="auto"/>
          </w:tcPr>
          <w:p w14:paraId="12577794" w14:textId="77777777" w:rsidR="007E53A4" w:rsidRDefault="007E53A4" w:rsidP="00EF0FF3">
            <w:pPr>
              <w:rPr>
                <w:rFonts w:asciiTheme="minorHAnsi" w:hAnsiTheme="minorHAnsi" w:cstheme="minorHAnsi"/>
                <w:sz w:val="22"/>
                <w:szCs w:val="22"/>
              </w:rPr>
            </w:pPr>
            <w:r>
              <w:rPr>
                <w:rFonts w:asciiTheme="minorHAnsi" w:hAnsiTheme="minorHAnsi" w:cstheme="minorHAnsi"/>
                <w:sz w:val="22"/>
                <w:szCs w:val="22"/>
              </w:rPr>
              <w:t>Należy przeformułować zdanie:</w:t>
            </w:r>
          </w:p>
          <w:p w14:paraId="563C1A5B" w14:textId="4093180C" w:rsidR="007E53A4" w:rsidRPr="00F52A3D" w:rsidRDefault="007E53A4" w:rsidP="00EF0FF3">
            <w:pPr>
              <w:rPr>
                <w:rFonts w:asciiTheme="minorHAnsi" w:hAnsiTheme="minorHAnsi" w:cstheme="minorHAnsi"/>
                <w:sz w:val="22"/>
                <w:szCs w:val="22"/>
              </w:rPr>
            </w:pPr>
            <w:r w:rsidRPr="00726FD8">
              <w:rPr>
                <w:rFonts w:asciiTheme="minorHAnsi" w:hAnsiTheme="minorHAnsi" w:cstheme="minorHAnsi"/>
                <w:sz w:val="22"/>
                <w:szCs w:val="22"/>
              </w:rPr>
              <w:t xml:space="preserve">Ostatnia część jest najbardziej techniczna i opisuje rekomendacje użycia </w:t>
            </w:r>
            <w:proofErr w:type="spellStart"/>
            <w:r w:rsidRPr="00726FD8">
              <w:rPr>
                <w:rFonts w:asciiTheme="minorHAnsi" w:hAnsiTheme="minorHAnsi" w:cstheme="minorHAnsi"/>
                <w:sz w:val="22"/>
                <w:szCs w:val="22"/>
              </w:rPr>
              <w:t>GenAI</w:t>
            </w:r>
            <w:proofErr w:type="spellEnd"/>
            <w:r w:rsidRPr="00726FD8">
              <w:rPr>
                <w:rFonts w:asciiTheme="minorHAnsi" w:hAnsiTheme="minorHAnsi" w:cstheme="minorHAnsi"/>
                <w:sz w:val="22"/>
                <w:szCs w:val="22"/>
              </w:rPr>
              <w:t xml:space="preserve"> zależnie od modelu dostępu oraz dalsze technologiczne rekomendacje, które warto wziąć pod uwagę przy wyborze systemów sztucznej inteligencji do użycia i zakupienia do urzędu</w:t>
            </w:r>
            <w:r>
              <w:rPr>
                <w:rFonts w:asciiTheme="minorHAnsi" w:hAnsiTheme="minorHAnsi" w:cstheme="minorHAnsi"/>
                <w:sz w:val="22"/>
                <w:szCs w:val="22"/>
              </w:rPr>
              <w:t>.</w:t>
            </w:r>
          </w:p>
        </w:tc>
        <w:tc>
          <w:tcPr>
            <w:tcW w:w="4536" w:type="dxa"/>
            <w:shd w:val="clear" w:color="auto" w:fill="auto"/>
          </w:tcPr>
          <w:p w14:paraId="5ACC029A" w14:textId="660E4F6F" w:rsidR="007E53A4" w:rsidRPr="00F52A3D" w:rsidRDefault="007E53A4" w:rsidP="00EF0FF3">
            <w:pPr>
              <w:rPr>
                <w:rFonts w:asciiTheme="minorHAnsi" w:hAnsiTheme="minorHAnsi" w:cstheme="minorHAnsi"/>
                <w:sz w:val="22"/>
                <w:szCs w:val="22"/>
              </w:rPr>
            </w:pPr>
            <w:r>
              <w:rPr>
                <w:rFonts w:asciiTheme="minorHAnsi" w:hAnsiTheme="minorHAnsi" w:cstheme="minorHAnsi"/>
                <w:sz w:val="22"/>
                <w:szCs w:val="22"/>
              </w:rPr>
              <w:t>O</w:t>
            </w:r>
            <w:r w:rsidRPr="00726FD8">
              <w:rPr>
                <w:rFonts w:asciiTheme="minorHAnsi" w:hAnsiTheme="minorHAnsi" w:cstheme="minorHAnsi"/>
                <w:sz w:val="22"/>
                <w:szCs w:val="22"/>
              </w:rPr>
              <w:t xml:space="preserve">statnia część podręcznika dotyczy technologii i opisów użycia </w:t>
            </w:r>
            <w:proofErr w:type="spellStart"/>
            <w:r w:rsidRPr="00726FD8">
              <w:rPr>
                <w:rFonts w:asciiTheme="minorHAnsi" w:hAnsiTheme="minorHAnsi" w:cstheme="minorHAnsi"/>
                <w:sz w:val="22"/>
                <w:szCs w:val="22"/>
              </w:rPr>
              <w:t>GenAI</w:t>
            </w:r>
            <w:proofErr w:type="spellEnd"/>
            <w:r w:rsidRPr="00726FD8">
              <w:rPr>
                <w:rFonts w:asciiTheme="minorHAnsi" w:hAnsiTheme="minorHAnsi" w:cstheme="minorHAnsi"/>
                <w:sz w:val="22"/>
                <w:szCs w:val="22"/>
              </w:rPr>
              <w:t xml:space="preserve"> w zależności od modelu, które warto wziąć pod uwagę przy ew. zakupie systemu sztucznej inteligencji</w:t>
            </w:r>
            <w:r>
              <w:rPr>
                <w:rFonts w:asciiTheme="minorHAnsi" w:hAnsiTheme="minorHAnsi" w:cstheme="minorHAnsi"/>
                <w:sz w:val="22"/>
                <w:szCs w:val="22"/>
              </w:rPr>
              <w:t>.</w:t>
            </w:r>
          </w:p>
        </w:tc>
        <w:tc>
          <w:tcPr>
            <w:tcW w:w="2635" w:type="dxa"/>
          </w:tcPr>
          <w:p w14:paraId="5F8CBD36" w14:textId="1E051EB0" w:rsidR="007E53A4" w:rsidRPr="00A06425" w:rsidRDefault="00C46ACE" w:rsidP="007E53A4">
            <w:pPr>
              <w:jc w:val="center"/>
              <w:rPr>
                <w:rFonts w:asciiTheme="minorHAnsi" w:hAnsiTheme="minorHAnsi" w:cstheme="minorHAnsi"/>
                <w:sz w:val="22"/>
                <w:szCs w:val="22"/>
              </w:rPr>
            </w:pPr>
            <w:r>
              <w:rPr>
                <w:rFonts w:asciiTheme="minorHAnsi" w:hAnsiTheme="minorHAnsi" w:cstheme="minorHAnsi"/>
                <w:sz w:val="22"/>
                <w:szCs w:val="22"/>
              </w:rPr>
              <w:t xml:space="preserve">Nie uwzględniono. Dokument </w:t>
            </w:r>
            <w:r w:rsidR="005556D7" w:rsidRPr="005556D7">
              <w:rPr>
                <w:rFonts w:asciiTheme="minorHAnsi" w:hAnsiTheme="minorHAnsi" w:cstheme="minorHAnsi"/>
                <w:sz w:val="22"/>
                <w:szCs w:val="22"/>
              </w:rPr>
              <w:t xml:space="preserve">w zamyśle </w:t>
            </w:r>
            <w:r w:rsidR="005556D7">
              <w:rPr>
                <w:rFonts w:asciiTheme="minorHAnsi" w:hAnsiTheme="minorHAnsi" w:cstheme="minorHAnsi"/>
                <w:sz w:val="22"/>
                <w:szCs w:val="22"/>
              </w:rPr>
              <w:t xml:space="preserve">skierowany jest </w:t>
            </w:r>
            <w:r w:rsidR="005556D7" w:rsidRPr="005556D7">
              <w:rPr>
                <w:rFonts w:asciiTheme="minorHAnsi" w:hAnsiTheme="minorHAnsi" w:cstheme="minorHAnsi"/>
                <w:sz w:val="22"/>
                <w:szCs w:val="22"/>
              </w:rPr>
              <w:t>do osób nieznających się na opisywanej tematyce</w:t>
            </w:r>
            <w:r w:rsidR="005556D7">
              <w:rPr>
                <w:rFonts w:asciiTheme="minorHAnsi" w:hAnsiTheme="minorHAnsi" w:cstheme="minorHAnsi"/>
                <w:sz w:val="22"/>
                <w:szCs w:val="22"/>
              </w:rPr>
              <w:t>. M</w:t>
            </w:r>
            <w:r>
              <w:rPr>
                <w:rFonts w:asciiTheme="minorHAnsi" w:hAnsiTheme="minorHAnsi" w:cstheme="minorHAnsi"/>
                <w:sz w:val="22"/>
                <w:szCs w:val="22"/>
              </w:rPr>
              <w:t xml:space="preserve">a mieć charakter </w:t>
            </w:r>
            <w:r w:rsidR="00BC515C">
              <w:rPr>
                <w:rFonts w:asciiTheme="minorHAnsi" w:hAnsiTheme="minorHAnsi" w:cstheme="minorHAnsi"/>
                <w:sz w:val="22"/>
                <w:szCs w:val="22"/>
              </w:rPr>
              <w:t>pierwszego przewodnika</w:t>
            </w:r>
            <w:r w:rsidR="00C929F9">
              <w:rPr>
                <w:rFonts w:asciiTheme="minorHAnsi" w:hAnsiTheme="minorHAnsi" w:cstheme="minorHAnsi"/>
                <w:sz w:val="22"/>
                <w:szCs w:val="22"/>
              </w:rPr>
              <w:t xml:space="preserve"> dla pracowników administracji publicznej, którzy </w:t>
            </w:r>
            <w:r w:rsidR="00AD672B">
              <w:rPr>
                <w:rFonts w:asciiTheme="minorHAnsi" w:hAnsiTheme="minorHAnsi" w:cstheme="minorHAnsi"/>
                <w:sz w:val="22"/>
                <w:szCs w:val="22"/>
              </w:rPr>
              <w:t xml:space="preserve">wcześniej nie mieli do czynienia z </w:t>
            </w:r>
            <w:proofErr w:type="spellStart"/>
            <w:r w:rsidR="00AD672B">
              <w:rPr>
                <w:rFonts w:asciiTheme="minorHAnsi" w:hAnsiTheme="minorHAnsi" w:cstheme="minorHAnsi"/>
                <w:sz w:val="22"/>
                <w:szCs w:val="22"/>
              </w:rPr>
              <w:t>GenAI</w:t>
            </w:r>
            <w:proofErr w:type="spellEnd"/>
            <w:r w:rsidR="00AD672B">
              <w:rPr>
                <w:rFonts w:asciiTheme="minorHAnsi" w:hAnsiTheme="minorHAnsi" w:cstheme="minorHAnsi"/>
                <w:sz w:val="22"/>
                <w:szCs w:val="22"/>
              </w:rPr>
              <w:t xml:space="preserve">. </w:t>
            </w:r>
            <w:r w:rsidR="002872BF">
              <w:rPr>
                <w:rFonts w:asciiTheme="minorHAnsi" w:hAnsiTheme="minorHAnsi" w:cstheme="minorHAnsi"/>
                <w:sz w:val="22"/>
                <w:szCs w:val="22"/>
              </w:rPr>
              <w:t xml:space="preserve">Kwestie technologiczne będą omówione w obszerniejszym zbiorze </w:t>
            </w:r>
            <w:r w:rsidR="000301CC">
              <w:rPr>
                <w:rFonts w:asciiTheme="minorHAnsi" w:hAnsiTheme="minorHAnsi" w:cstheme="minorHAnsi"/>
                <w:sz w:val="22"/>
                <w:szCs w:val="22"/>
              </w:rPr>
              <w:t xml:space="preserve">wytycznych dla Urzędów. </w:t>
            </w:r>
            <w:r w:rsidR="00AD672B">
              <w:rPr>
                <w:rFonts w:asciiTheme="minorHAnsi" w:hAnsiTheme="minorHAnsi" w:cstheme="minorHAnsi"/>
                <w:sz w:val="22"/>
                <w:szCs w:val="22"/>
              </w:rPr>
              <w:t xml:space="preserve"> (w przygotowaniu). </w:t>
            </w:r>
          </w:p>
        </w:tc>
      </w:tr>
      <w:tr w:rsidR="007E53A4" w:rsidRPr="00A06425" w14:paraId="063C421A" w14:textId="77777777" w:rsidTr="00C929F9">
        <w:tc>
          <w:tcPr>
            <w:tcW w:w="562" w:type="dxa"/>
            <w:shd w:val="clear" w:color="auto" w:fill="auto"/>
          </w:tcPr>
          <w:p w14:paraId="2CEBE2F1" w14:textId="77777777" w:rsidR="007E53A4" w:rsidRPr="007E53A4" w:rsidRDefault="007E53A4"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06E0BB1" w14:textId="35A6C47C" w:rsidR="007E53A4" w:rsidRPr="00F52A3D" w:rsidRDefault="007E53A4" w:rsidP="007E53A4">
            <w:pPr>
              <w:spacing w:before="60" w:after="60"/>
              <w:jc w:val="center"/>
              <w:rPr>
                <w:rFonts w:asciiTheme="minorHAnsi" w:hAnsiTheme="minorHAnsi" w:cstheme="minorHAnsi"/>
                <w:b/>
                <w:sz w:val="22"/>
                <w:szCs w:val="22"/>
              </w:rPr>
            </w:pPr>
            <w:proofErr w:type="spellStart"/>
            <w:r w:rsidRPr="00F52A3D">
              <w:rPr>
                <w:rFonts w:asciiTheme="minorHAnsi" w:hAnsiTheme="minorHAnsi" w:cstheme="minorHAnsi"/>
                <w:b/>
                <w:sz w:val="22"/>
                <w:szCs w:val="22"/>
              </w:rPr>
              <w:t>MRPiPS</w:t>
            </w:r>
            <w:proofErr w:type="spellEnd"/>
          </w:p>
        </w:tc>
        <w:tc>
          <w:tcPr>
            <w:tcW w:w="1843" w:type="dxa"/>
            <w:shd w:val="clear" w:color="auto" w:fill="auto"/>
          </w:tcPr>
          <w:p w14:paraId="48C384D4" w14:textId="59CCA642" w:rsidR="007E53A4" w:rsidRDefault="007E53A4" w:rsidP="00EF0FF3">
            <w:pPr>
              <w:rPr>
                <w:rFonts w:asciiTheme="minorHAnsi" w:hAnsiTheme="minorHAnsi" w:cstheme="minorHAnsi"/>
                <w:sz w:val="22"/>
                <w:szCs w:val="22"/>
              </w:rPr>
            </w:pPr>
            <w:r>
              <w:rPr>
                <w:rFonts w:asciiTheme="minorHAnsi" w:hAnsiTheme="minorHAnsi" w:cstheme="minorHAnsi"/>
                <w:sz w:val="22"/>
                <w:szCs w:val="22"/>
              </w:rPr>
              <w:t xml:space="preserve">Str. 3 </w:t>
            </w:r>
            <w:r w:rsidRPr="00D22EC8">
              <w:rPr>
                <w:rFonts w:asciiTheme="minorHAnsi" w:hAnsiTheme="minorHAnsi" w:cstheme="minorHAnsi"/>
                <w:sz w:val="22"/>
                <w:szCs w:val="22"/>
              </w:rPr>
              <w:t>Czym jest generatywna sztuczna inteligencja?</w:t>
            </w:r>
          </w:p>
        </w:tc>
        <w:tc>
          <w:tcPr>
            <w:tcW w:w="4678" w:type="dxa"/>
            <w:shd w:val="clear" w:color="auto" w:fill="auto"/>
          </w:tcPr>
          <w:p w14:paraId="1B130A52" w14:textId="77777777" w:rsidR="007E53A4" w:rsidRDefault="007E53A4" w:rsidP="00EF0FF3">
            <w:pPr>
              <w:rPr>
                <w:rFonts w:asciiTheme="minorHAnsi" w:hAnsiTheme="minorHAnsi" w:cstheme="minorHAnsi"/>
                <w:sz w:val="22"/>
                <w:szCs w:val="22"/>
              </w:rPr>
            </w:pPr>
            <w:r>
              <w:rPr>
                <w:rFonts w:asciiTheme="minorHAnsi" w:hAnsiTheme="minorHAnsi" w:cstheme="minorHAnsi"/>
                <w:sz w:val="22"/>
                <w:szCs w:val="22"/>
              </w:rPr>
              <w:t>Wprowadzić korektę tekstu</w:t>
            </w:r>
          </w:p>
          <w:p w14:paraId="447FA52F" w14:textId="77777777" w:rsidR="007E53A4" w:rsidRDefault="007E53A4" w:rsidP="00EF0FF3">
            <w:pPr>
              <w:rPr>
                <w:rFonts w:asciiTheme="minorHAnsi" w:hAnsiTheme="minorHAnsi" w:cstheme="minorHAnsi"/>
                <w:sz w:val="22"/>
                <w:szCs w:val="22"/>
              </w:rPr>
            </w:pPr>
          </w:p>
          <w:p w14:paraId="0FCB98DA" w14:textId="6FF0DB28" w:rsidR="007E53A4" w:rsidRDefault="007E53A4" w:rsidP="00EF0FF3">
            <w:pPr>
              <w:rPr>
                <w:rFonts w:asciiTheme="minorHAnsi" w:hAnsiTheme="minorHAnsi" w:cstheme="minorHAnsi"/>
                <w:sz w:val="22"/>
                <w:szCs w:val="22"/>
              </w:rPr>
            </w:pPr>
            <w:r w:rsidRPr="00D22EC8">
              <w:rPr>
                <w:rFonts w:asciiTheme="minorHAnsi" w:hAnsiTheme="minorHAnsi" w:cstheme="minorHAnsi"/>
                <w:sz w:val="22"/>
                <w:szCs w:val="22"/>
              </w:rPr>
              <w:t>Najczęściej używane narzędzia generatywnej AI w odpowiedzi na polecenie generują teksty, obrazy albo filmy.</w:t>
            </w:r>
          </w:p>
        </w:tc>
        <w:tc>
          <w:tcPr>
            <w:tcW w:w="4536" w:type="dxa"/>
            <w:shd w:val="clear" w:color="auto" w:fill="auto"/>
          </w:tcPr>
          <w:p w14:paraId="10B3A2E3" w14:textId="3CC194EF" w:rsidR="007E53A4" w:rsidRDefault="007E53A4" w:rsidP="00EF0FF3">
            <w:pPr>
              <w:rPr>
                <w:rFonts w:asciiTheme="minorHAnsi" w:hAnsiTheme="minorHAnsi" w:cstheme="minorHAnsi"/>
                <w:sz w:val="22"/>
                <w:szCs w:val="22"/>
              </w:rPr>
            </w:pPr>
            <w:r w:rsidRPr="00D22EC8">
              <w:rPr>
                <w:rFonts w:asciiTheme="minorHAnsi" w:hAnsiTheme="minorHAnsi" w:cstheme="minorHAnsi"/>
                <w:sz w:val="22"/>
                <w:szCs w:val="22"/>
              </w:rPr>
              <w:t>Najczęściej używane narzędzia generatywnej AI w odpowiedzi na</w:t>
            </w:r>
            <w:r>
              <w:rPr>
                <w:rFonts w:asciiTheme="minorHAnsi" w:hAnsiTheme="minorHAnsi" w:cstheme="minorHAnsi"/>
                <w:sz w:val="22"/>
                <w:szCs w:val="22"/>
              </w:rPr>
              <w:t xml:space="preserve"> wydane</w:t>
            </w:r>
            <w:r w:rsidRPr="00D22EC8">
              <w:rPr>
                <w:rFonts w:asciiTheme="minorHAnsi" w:hAnsiTheme="minorHAnsi" w:cstheme="minorHAnsi"/>
                <w:sz w:val="22"/>
                <w:szCs w:val="22"/>
              </w:rPr>
              <w:t xml:space="preserve"> polecenie generują teksty, obrazy albo filmy.</w:t>
            </w:r>
          </w:p>
        </w:tc>
        <w:tc>
          <w:tcPr>
            <w:tcW w:w="2635" w:type="dxa"/>
          </w:tcPr>
          <w:p w14:paraId="567CA113" w14:textId="05F363CA" w:rsidR="007E53A4" w:rsidRPr="00A06425" w:rsidRDefault="00AD672B" w:rsidP="007E53A4">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E53A4" w:rsidRPr="00A06425" w14:paraId="12012048" w14:textId="77777777" w:rsidTr="00C929F9">
        <w:tc>
          <w:tcPr>
            <w:tcW w:w="562" w:type="dxa"/>
            <w:shd w:val="clear" w:color="auto" w:fill="auto"/>
          </w:tcPr>
          <w:p w14:paraId="64AE35A7" w14:textId="17FD7C5E" w:rsidR="007E53A4" w:rsidRPr="007E53A4" w:rsidRDefault="007E53A4"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A4D3332" w14:textId="77777777" w:rsidR="007E53A4" w:rsidRPr="00A06425" w:rsidRDefault="007E53A4" w:rsidP="001E35D8">
            <w:pPr>
              <w:spacing w:before="60" w:after="60"/>
              <w:jc w:val="center"/>
              <w:rPr>
                <w:rFonts w:asciiTheme="minorHAnsi" w:hAnsiTheme="minorHAnsi" w:cstheme="minorHAnsi"/>
                <w:b/>
                <w:sz w:val="22"/>
                <w:szCs w:val="22"/>
              </w:rPr>
            </w:pPr>
            <w:proofErr w:type="spellStart"/>
            <w:r w:rsidRPr="008E27C6">
              <w:rPr>
                <w:rFonts w:asciiTheme="minorHAnsi" w:hAnsiTheme="minorHAnsi" w:cstheme="minorHAnsi"/>
                <w:b/>
                <w:sz w:val="22"/>
                <w:szCs w:val="22"/>
              </w:rPr>
              <w:t>MRPiPS</w:t>
            </w:r>
            <w:proofErr w:type="spellEnd"/>
          </w:p>
        </w:tc>
        <w:tc>
          <w:tcPr>
            <w:tcW w:w="1843" w:type="dxa"/>
            <w:shd w:val="clear" w:color="auto" w:fill="auto"/>
          </w:tcPr>
          <w:p w14:paraId="4EB1AB60" w14:textId="77777777"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 xml:space="preserve">Str. 4 </w:t>
            </w:r>
            <w:r w:rsidRPr="00D22EC8">
              <w:rPr>
                <w:rFonts w:asciiTheme="minorHAnsi" w:hAnsiTheme="minorHAnsi" w:cstheme="minorHAnsi"/>
                <w:sz w:val="22"/>
                <w:szCs w:val="22"/>
              </w:rPr>
              <w:t>Przykład nr 1: Źródło inspiracji</w:t>
            </w:r>
          </w:p>
        </w:tc>
        <w:tc>
          <w:tcPr>
            <w:tcW w:w="4678" w:type="dxa"/>
            <w:shd w:val="clear" w:color="auto" w:fill="auto"/>
          </w:tcPr>
          <w:p w14:paraId="11087425" w14:textId="77777777"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Fragment: „</w:t>
            </w:r>
            <w:r w:rsidRPr="00D22EC8">
              <w:rPr>
                <w:rFonts w:asciiTheme="minorHAnsi" w:hAnsiTheme="minorHAnsi" w:cstheme="minorHAnsi"/>
                <w:sz w:val="22"/>
                <w:szCs w:val="22"/>
              </w:rPr>
              <w:t>Należy pamiętać, aby sprawdzać czy wygenerowane pomysły nie są błędne, stronnicze lub dyskryminujące</w:t>
            </w:r>
            <w:r>
              <w:rPr>
                <w:rFonts w:asciiTheme="minorHAnsi" w:hAnsiTheme="minorHAnsi" w:cstheme="minorHAnsi"/>
                <w:sz w:val="22"/>
                <w:szCs w:val="22"/>
              </w:rPr>
              <w:t>”</w:t>
            </w:r>
            <w:r w:rsidRPr="00D22EC8">
              <w:rPr>
                <w:rFonts w:asciiTheme="minorHAnsi" w:hAnsiTheme="minorHAnsi" w:cstheme="minorHAnsi"/>
                <w:sz w:val="22"/>
                <w:szCs w:val="22"/>
              </w:rPr>
              <w:t xml:space="preserve">.  </w:t>
            </w:r>
            <w:r>
              <w:rPr>
                <w:rFonts w:asciiTheme="minorHAnsi" w:hAnsiTheme="minorHAnsi" w:cstheme="minorHAnsi"/>
                <w:sz w:val="22"/>
                <w:szCs w:val="22"/>
              </w:rPr>
              <w:t>Wymaga uzupełnienia.</w:t>
            </w:r>
          </w:p>
        </w:tc>
        <w:tc>
          <w:tcPr>
            <w:tcW w:w="4536" w:type="dxa"/>
            <w:shd w:val="clear" w:color="auto" w:fill="auto"/>
          </w:tcPr>
          <w:p w14:paraId="0C5C62FF" w14:textId="77777777"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Należy wskazać</w:t>
            </w:r>
            <w:r w:rsidRPr="00D22EC8">
              <w:rPr>
                <w:rFonts w:asciiTheme="minorHAnsi" w:hAnsiTheme="minorHAnsi" w:cstheme="minorHAnsi"/>
                <w:sz w:val="22"/>
                <w:szCs w:val="22"/>
              </w:rPr>
              <w:t xml:space="preserve"> rekomendacj</w:t>
            </w:r>
            <w:r>
              <w:rPr>
                <w:rFonts w:asciiTheme="minorHAnsi" w:hAnsiTheme="minorHAnsi" w:cstheme="minorHAnsi"/>
                <w:sz w:val="22"/>
                <w:szCs w:val="22"/>
              </w:rPr>
              <w:t>ę</w:t>
            </w:r>
            <w:r w:rsidRPr="00D22EC8">
              <w:rPr>
                <w:rFonts w:asciiTheme="minorHAnsi" w:hAnsiTheme="minorHAnsi" w:cstheme="minorHAnsi"/>
                <w:sz w:val="22"/>
                <w:szCs w:val="22"/>
              </w:rPr>
              <w:t>, w jaki sposób sprawdzić iż wygenerowane pomysły nie są błędne, stronnicze lub dyskryminujące.</w:t>
            </w:r>
          </w:p>
        </w:tc>
        <w:tc>
          <w:tcPr>
            <w:tcW w:w="2635" w:type="dxa"/>
          </w:tcPr>
          <w:p w14:paraId="4F4E82EA" w14:textId="051E942A" w:rsidR="007E53A4" w:rsidRPr="00A06425" w:rsidRDefault="00AD672B" w:rsidP="001E35D8">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E53A4" w:rsidRPr="00A06425" w14:paraId="4D614F3A" w14:textId="77777777" w:rsidTr="00C929F9">
        <w:tc>
          <w:tcPr>
            <w:tcW w:w="562" w:type="dxa"/>
            <w:shd w:val="clear" w:color="auto" w:fill="auto"/>
          </w:tcPr>
          <w:p w14:paraId="1EB0EE1A" w14:textId="7298D2ED" w:rsidR="007E53A4" w:rsidRPr="007E53A4" w:rsidRDefault="007E53A4"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4AB1D9C" w14:textId="4D158949" w:rsidR="007E53A4" w:rsidRPr="00A06425" w:rsidRDefault="007E53A4" w:rsidP="007E53A4">
            <w:pPr>
              <w:spacing w:before="60" w:after="60"/>
              <w:jc w:val="center"/>
              <w:rPr>
                <w:rFonts w:asciiTheme="minorHAnsi" w:hAnsiTheme="minorHAnsi" w:cstheme="minorHAnsi"/>
                <w:b/>
                <w:sz w:val="22"/>
                <w:szCs w:val="22"/>
              </w:rPr>
            </w:pPr>
            <w:proofErr w:type="spellStart"/>
            <w:r w:rsidRPr="00F52A3D">
              <w:rPr>
                <w:rFonts w:asciiTheme="minorHAnsi" w:hAnsiTheme="minorHAnsi" w:cstheme="minorHAnsi"/>
                <w:b/>
                <w:sz w:val="22"/>
                <w:szCs w:val="22"/>
              </w:rPr>
              <w:t>MRPiPS</w:t>
            </w:r>
            <w:proofErr w:type="spellEnd"/>
          </w:p>
        </w:tc>
        <w:tc>
          <w:tcPr>
            <w:tcW w:w="1843" w:type="dxa"/>
            <w:shd w:val="clear" w:color="auto" w:fill="auto"/>
          </w:tcPr>
          <w:p w14:paraId="339BAC0F" w14:textId="127656F3"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 xml:space="preserve">Str. 5 </w:t>
            </w:r>
            <w:r w:rsidRPr="00F52A3D">
              <w:rPr>
                <w:rFonts w:asciiTheme="minorHAnsi" w:hAnsiTheme="minorHAnsi" w:cstheme="minorHAnsi"/>
                <w:sz w:val="22"/>
                <w:szCs w:val="22"/>
              </w:rPr>
              <w:t>Precyzyjny kontekst</w:t>
            </w:r>
          </w:p>
        </w:tc>
        <w:tc>
          <w:tcPr>
            <w:tcW w:w="4678" w:type="dxa"/>
            <w:shd w:val="clear" w:color="auto" w:fill="auto"/>
          </w:tcPr>
          <w:p w14:paraId="762492BD" w14:textId="711CDB7A" w:rsidR="007E53A4" w:rsidRPr="00A06425" w:rsidRDefault="007E53A4" w:rsidP="00EF0FF3">
            <w:pPr>
              <w:rPr>
                <w:rFonts w:asciiTheme="minorHAnsi" w:hAnsiTheme="minorHAnsi" w:cstheme="minorHAnsi"/>
                <w:sz w:val="22"/>
                <w:szCs w:val="22"/>
              </w:rPr>
            </w:pPr>
            <w:r w:rsidRPr="00F52A3D">
              <w:rPr>
                <w:rFonts w:asciiTheme="minorHAnsi" w:hAnsiTheme="minorHAnsi" w:cstheme="minorHAnsi"/>
                <w:sz w:val="22"/>
                <w:szCs w:val="22"/>
              </w:rPr>
              <w:t xml:space="preserve">Na przykład: Poinformuj </w:t>
            </w:r>
            <w:proofErr w:type="spellStart"/>
            <w:r w:rsidRPr="00F52A3D">
              <w:rPr>
                <w:rFonts w:asciiTheme="minorHAnsi" w:hAnsiTheme="minorHAnsi" w:cstheme="minorHAnsi"/>
                <w:sz w:val="22"/>
                <w:szCs w:val="22"/>
              </w:rPr>
              <w:t>GenAI</w:t>
            </w:r>
            <w:proofErr w:type="spellEnd"/>
            <w:r w:rsidRPr="00F52A3D">
              <w:rPr>
                <w:rFonts w:asciiTheme="minorHAnsi" w:hAnsiTheme="minorHAnsi" w:cstheme="minorHAnsi"/>
                <w:sz w:val="22"/>
                <w:szCs w:val="22"/>
              </w:rPr>
              <w:t xml:space="preserve">, że jest się pracownikiem konkretnej instytucji, np. kuratorium oświaty. Wyjaśniając, że zadaniem programu jest sprawdzenie w jaki sposób aktualnie obowiązujący system ocen w polskich szkołach pozwala na weryfikację rzeczywistych postępów ucznia w nauce.  </w:t>
            </w:r>
          </w:p>
        </w:tc>
        <w:tc>
          <w:tcPr>
            <w:tcW w:w="4536" w:type="dxa"/>
            <w:shd w:val="clear" w:color="auto" w:fill="auto"/>
          </w:tcPr>
          <w:p w14:paraId="741E4DF3" w14:textId="71B07C1C" w:rsidR="007E53A4" w:rsidRPr="00A06425" w:rsidRDefault="007E53A4" w:rsidP="00EF0FF3">
            <w:pPr>
              <w:rPr>
                <w:rFonts w:asciiTheme="minorHAnsi" w:hAnsiTheme="minorHAnsi" w:cstheme="minorHAnsi"/>
                <w:sz w:val="22"/>
                <w:szCs w:val="22"/>
              </w:rPr>
            </w:pPr>
            <w:r w:rsidRPr="00F52A3D">
              <w:rPr>
                <w:rFonts w:asciiTheme="minorHAnsi" w:hAnsiTheme="minorHAnsi" w:cstheme="minorHAnsi"/>
                <w:sz w:val="22"/>
                <w:szCs w:val="22"/>
              </w:rPr>
              <w:t xml:space="preserve">Na przykład: Poinformuj </w:t>
            </w:r>
            <w:proofErr w:type="spellStart"/>
            <w:r w:rsidRPr="00F52A3D">
              <w:rPr>
                <w:rFonts w:asciiTheme="minorHAnsi" w:hAnsiTheme="minorHAnsi" w:cstheme="minorHAnsi"/>
                <w:sz w:val="22"/>
                <w:szCs w:val="22"/>
              </w:rPr>
              <w:t>GenAI</w:t>
            </w:r>
            <w:proofErr w:type="spellEnd"/>
            <w:r w:rsidRPr="00F52A3D">
              <w:rPr>
                <w:rFonts w:asciiTheme="minorHAnsi" w:hAnsiTheme="minorHAnsi" w:cstheme="minorHAnsi"/>
                <w:sz w:val="22"/>
                <w:szCs w:val="22"/>
              </w:rPr>
              <w:t>, że jesteś pracownikiem konkretnej instytucji, np. kuratorium oświaty. Wyjaśniając, że</w:t>
            </w:r>
            <w:r>
              <w:rPr>
                <w:rFonts w:asciiTheme="minorHAnsi" w:hAnsiTheme="minorHAnsi" w:cstheme="minorHAnsi"/>
                <w:sz w:val="22"/>
                <w:szCs w:val="22"/>
              </w:rPr>
              <w:t> </w:t>
            </w:r>
            <w:r w:rsidRPr="00F52A3D">
              <w:rPr>
                <w:rFonts w:asciiTheme="minorHAnsi" w:hAnsiTheme="minorHAnsi" w:cstheme="minorHAnsi"/>
                <w:sz w:val="22"/>
                <w:szCs w:val="22"/>
              </w:rPr>
              <w:t>oczekujesz sprawdzenia w jaki sposób aktualnie obowiązujący system ocen w polskich szkołach pozwala na</w:t>
            </w:r>
            <w:r>
              <w:rPr>
                <w:rFonts w:asciiTheme="minorHAnsi" w:hAnsiTheme="minorHAnsi" w:cstheme="minorHAnsi"/>
                <w:sz w:val="22"/>
                <w:szCs w:val="22"/>
              </w:rPr>
              <w:t> </w:t>
            </w:r>
            <w:r w:rsidRPr="00F52A3D">
              <w:rPr>
                <w:rFonts w:asciiTheme="minorHAnsi" w:hAnsiTheme="minorHAnsi" w:cstheme="minorHAnsi"/>
                <w:sz w:val="22"/>
                <w:szCs w:val="22"/>
              </w:rPr>
              <w:t>weryfikację rzeczywistych postępów ucznia w nauce.</w:t>
            </w:r>
          </w:p>
        </w:tc>
        <w:tc>
          <w:tcPr>
            <w:tcW w:w="2635" w:type="dxa"/>
          </w:tcPr>
          <w:p w14:paraId="49A155B1" w14:textId="2DE52F48" w:rsidR="007E53A4" w:rsidRPr="00A06425" w:rsidRDefault="00AD672B" w:rsidP="007E53A4">
            <w:pPr>
              <w:jc w:val="center"/>
              <w:rPr>
                <w:rFonts w:asciiTheme="minorHAnsi" w:hAnsiTheme="minorHAnsi" w:cstheme="minorHAnsi"/>
                <w:sz w:val="22"/>
                <w:szCs w:val="22"/>
              </w:rPr>
            </w:pPr>
            <w:r>
              <w:rPr>
                <w:rFonts w:asciiTheme="minorHAnsi" w:hAnsiTheme="minorHAnsi" w:cstheme="minorHAnsi"/>
                <w:sz w:val="22"/>
                <w:szCs w:val="22"/>
              </w:rPr>
              <w:t>Częściowo uwzględniono</w:t>
            </w:r>
          </w:p>
        </w:tc>
      </w:tr>
      <w:tr w:rsidR="007E53A4" w:rsidRPr="00A06425" w14:paraId="2B879EE8" w14:textId="77777777" w:rsidTr="00C929F9">
        <w:tc>
          <w:tcPr>
            <w:tcW w:w="562" w:type="dxa"/>
            <w:shd w:val="clear" w:color="auto" w:fill="auto"/>
          </w:tcPr>
          <w:p w14:paraId="29293B70" w14:textId="6BE0B173" w:rsidR="007E53A4" w:rsidRPr="007E53A4" w:rsidRDefault="007E53A4"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2DDA0996" w14:textId="33522BB1" w:rsidR="007E53A4" w:rsidRPr="00A06425" w:rsidRDefault="007E53A4" w:rsidP="007E53A4">
            <w:pPr>
              <w:spacing w:before="60" w:after="60"/>
              <w:jc w:val="center"/>
              <w:rPr>
                <w:rFonts w:asciiTheme="minorHAnsi" w:hAnsiTheme="minorHAnsi" w:cstheme="minorHAnsi"/>
                <w:b/>
                <w:sz w:val="22"/>
                <w:szCs w:val="22"/>
              </w:rPr>
            </w:pPr>
            <w:proofErr w:type="spellStart"/>
            <w:r w:rsidRPr="00F52A3D">
              <w:rPr>
                <w:rFonts w:asciiTheme="minorHAnsi" w:hAnsiTheme="minorHAnsi" w:cstheme="minorHAnsi"/>
                <w:b/>
                <w:sz w:val="22"/>
                <w:szCs w:val="22"/>
              </w:rPr>
              <w:t>MRPiPS</w:t>
            </w:r>
            <w:proofErr w:type="spellEnd"/>
          </w:p>
        </w:tc>
        <w:tc>
          <w:tcPr>
            <w:tcW w:w="1843" w:type="dxa"/>
            <w:shd w:val="clear" w:color="auto" w:fill="auto"/>
          </w:tcPr>
          <w:p w14:paraId="20AE876D" w14:textId="3065EA71"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 xml:space="preserve">Str. 6 </w:t>
            </w:r>
            <w:r w:rsidRPr="00515861">
              <w:rPr>
                <w:rFonts w:asciiTheme="minorHAnsi" w:hAnsiTheme="minorHAnsi" w:cstheme="minorHAnsi"/>
                <w:sz w:val="22"/>
                <w:szCs w:val="22"/>
              </w:rPr>
              <w:t>Prosić o przykłady i podawać informacje dodatkowe</w:t>
            </w:r>
          </w:p>
        </w:tc>
        <w:tc>
          <w:tcPr>
            <w:tcW w:w="4678" w:type="dxa"/>
            <w:shd w:val="clear" w:color="auto" w:fill="auto"/>
          </w:tcPr>
          <w:p w14:paraId="5B432DF2" w14:textId="7D9B75EB" w:rsidR="007E53A4" w:rsidRDefault="007E53A4" w:rsidP="00EF0FF3">
            <w:pPr>
              <w:rPr>
                <w:rFonts w:asciiTheme="minorHAnsi" w:hAnsiTheme="minorHAnsi" w:cstheme="minorHAnsi"/>
                <w:sz w:val="22"/>
                <w:szCs w:val="22"/>
              </w:rPr>
            </w:pPr>
            <w:r>
              <w:rPr>
                <w:rFonts w:asciiTheme="minorHAnsi" w:hAnsiTheme="minorHAnsi" w:cstheme="minorHAnsi"/>
                <w:sz w:val="22"/>
                <w:szCs w:val="22"/>
              </w:rPr>
              <w:t>Wykorzystany przykład wymaga korekty</w:t>
            </w:r>
          </w:p>
          <w:p w14:paraId="1C883648" w14:textId="77777777" w:rsidR="007E53A4" w:rsidRDefault="007E53A4" w:rsidP="00EF0FF3">
            <w:pPr>
              <w:rPr>
                <w:rFonts w:asciiTheme="minorHAnsi" w:hAnsiTheme="minorHAnsi" w:cstheme="minorHAnsi"/>
                <w:sz w:val="22"/>
                <w:szCs w:val="22"/>
              </w:rPr>
            </w:pPr>
          </w:p>
          <w:p w14:paraId="628E2275" w14:textId="3B468C7C" w:rsidR="007E53A4" w:rsidRPr="00A06425" w:rsidRDefault="007E53A4" w:rsidP="00EF0FF3">
            <w:pPr>
              <w:rPr>
                <w:rFonts w:asciiTheme="minorHAnsi" w:hAnsiTheme="minorHAnsi" w:cstheme="minorHAnsi"/>
                <w:sz w:val="22"/>
                <w:szCs w:val="22"/>
              </w:rPr>
            </w:pPr>
            <w:r w:rsidRPr="00515861">
              <w:rPr>
                <w:rFonts w:asciiTheme="minorHAnsi" w:hAnsiTheme="minorHAnsi" w:cstheme="minorHAnsi"/>
                <w:sz w:val="22"/>
                <w:szCs w:val="22"/>
              </w:rPr>
              <w:t>Należy również informacje zwrotne – podtrzymywać wymianę informacji („rozmowę”) . Jeżeli otrzymana z narzędzia nie jest satysfakcjonująca</w:t>
            </w:r>
          </w:p>
        </w:tc>
        <w:tc>
          <w:tcPr>
            <w:tcW w:w="4536" w:type="dxa"/>
            <w:shd w:val="clear" w:color="auto" w:fill="auto"/>
          </w:tcPr>
          <w:p w14:paraId="01CCD5BF" w14:textId="520305C2" w:rsidR="007E53A4" w:rsidRPr="00A06425" w:rsidRDefault="007E53A4" w:rsidP="00EF0FF3">
            <w:pPr>
              <w:rPr>
                <w:rFonts w:asciiTheme="minorHAnsi" w:hAnsiTheme="minorHAnsi" w:cstheme="minorHAnsi"/>
                <w:sz w:val="22"/>
                <w:szCs w:val="22"/>
              </w:rPr>
            </w:pPr>
            <w:r w:rsidRPr="00515861">
              <w:rPr>
                <w:rFonts w:asciiTheme="minorHAnsi" w:hAnsiTheme="minorHAnsi" w:cstheme="minorHAnsi"/>
                <w:sz w:val="22"/>
                <w:szCs w:val="22"/>
              </w:rPr>
              <w:t xml:space="preserve">Należy również </w:t>
            </w:r>
            <w:r>
              <w:rPr>
                <w:rFonts w:asciiTheme="minorHAnsi" w:hAnsiTheme="minorHAnsi" w:cstheme="minorHAnsi"/>
                <w:sz w:val="22"/>
                <w:szCs w:val="22"/>
              </w:rPr>
              <w:t xml:space="preserve">wykorzystać </w:t>
            </w:r>
            <w:r w:rsidRPr="00515861">
              <w:rPr>
                <w:rFonts w:asciiTheme="minorHAnsi" w:hAnsiTheme="minorHAnsi" w:cstheme="minorHAnsi"/>
                <w:sz w:val="22"/>
                <w:szCs w:val="22"/>
              </w:rPr>
              <w:t xml:space="preserve">informacje zwrotne – podtrzymywać wymianę informacji („rozmowę”) . Jeżeli </w:t>
            </w:r>
            <w:r>
              <w:rPr>
                <w:rFonts w:asciiTheme="minorHAnsi" w:hAnsiTheme="minorHAnsi" w:cstheme="minorHAnsi"/>
                <w:sz w:val="22"/>
                <w:szCs w:val="22"/>
              </w:rPr>
              <w:t xml:space="preserve">przygotowane </w:t>
            </w:r>
            <w:r w:rsidRPr="00515861">
              <w:rPr>
                <w:rFonts w:asciiTheme="minorHAnsi" w:hAnsiTheme="minorHAnsi" w:cstheme="minorHAnsi"/>
                <w:sz w:val="22"/>
                <w:szCs w:val="22"/>
              </w:rPr>
              <w:t xml:space="preserve"> </w:t>
            </w:r>
            <w:r>
              <w:rPr>
                <w:rFonts w:asciiTheme="minorHAnsi" w:hAnsiTheme="minorHAnsi" w:cstheme="minorHAnsi"/>
                <w:sz w:val="22"/>
                <w:szCs w:val="22"/>
              </w:rPr>
              <w:t>odpowiedź przez</w:t>
            </w:r>
            <w:r w:rsidRPr="00515861">
              <w:rPr>
                <w:rFonts w:asciiTheme="minorHAnsi" w:hAnsiTheme="minorHAnsi" w:cstheme="minorHAnsi"/>
                <w:sz w:val="22"/>
                <w:szCs w:val="22"/>
              </w:rPr>
              <w:t xml:space="preserve"> narzędzi</w:t>
            </w:r>
            <w:r>
              <w:rPr>
                <w:rFonts w:asciiTheme="minorHAnsi" w:hAnsiTheme="minorHAnsi" w:cstheme="minorHAnsi"/>
                <w:sz w:val="22"/>
                <w:szCs w:val="22"/>
              </w:rPr>
              <w:t>e</w:t>
            </w:r>
            <w:r w:rsidRPr="00515861">
              <w:rPr>
                <w:rFonts w:asciiTheme="minorHAnsi" w:hAnsiTheme="minorHAnsi" w:cstheme="minorHAnsi"/>
                <w:sz w:val="22"/>
                <w:szCs w:val="22"/>
              </w:rPr>
              <w:t xml:space="preserve"> nie jest satysfakcjonująca</w:t>
            </w:r>
          </w:p>
        </w:tc>
        <w:tc>
          <w:tcPr>
            <w:tcW w:w="2635" w:type="dxa"/>
          </w:tcPr>
          <w:p w14:paraId="2A30C1CD" w14:textId="3DDA4D97" w:rsidR="007E53A4" w:rsidRPr="00A06425" w:rsidRDefault="00AD672B" w:rsidP="007E53A4">
            <w:pPr>
              <w:jc w:val="center"/>
              <w:rPr>
                <w:rFonts w:asciiTheme="minorHAnsi" w:hAnsiTheme="minorHAnsi" w:cstheme="minorHAnsi"/>
                <w:sz w:val="22"/>
                <w:szCs w:val="22"/>
              </w:rPr>
            </w:pPr>
            <w:r>
              <w:rPr>
                <w:rFonts w:asciiTheme="minorHAnsi" w:hAnsiTheme="minorHAnsi" w:cstheme="minorHAnsi"/>
                <w:sz w:val="22"/>
                <w:szCs w:val="22"/>
              </w:rPr>
              <w:t>Częściowo uwzględniono</w:t>
            </w:r>
          </w:p>
        </w:tc>
      </w:tr>
      <w:tr w:rsidR="007E53A4" w:rsidRPr="00A06425" w14:paraId="10382AD2" w14:textId="77777777" w:rsidTr="00C929F9">
        <w:tc>
          <w:tcPr>
            <w:tcW w:w="562" w:type="dxa"/>
            <w:shd w:val="clear" w:color="auto" w:fill="auto"/>
          </w:tcPr>
          <w:p w14:paraId="1987EC20" w14:textId="77777777" w:rsidR="007E53A4" w:rsidRPr="007E53A4" w:rsidRDefault="007E53A4"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E7A3DF4" w14:textId="5A44DC74" w:rsidR="007E53A4" w:rsidRPr="00A06425" w:rsidRDefault="007E53A4" w:rsidP="007E53A4">
            <w:pPr>
              <w:spacing w:before="60" w:after="60"/>
              <w:jc w:val="center"/>
              <w:rPr>
                <w:rFonts w:asciiTheme="minorHAnsi" w:hAnsiTheme="minorHAnsi" w:cstheme="minorHAnsi"/>
                <w:b/>
                <w:sz w:val="22"/>
                <w:szCs w:val="22"/>
              </w:rPr>
            </w:pPr>
            <w:proofErr w:type="spellStart"/>
            <w:r w:rsidRPr="008E27C6">
              <w:rPr>
                <w:rFonts w:asciiTheme="minorHAnsi" w:hAnsiTheme="minorHAnsi" w:cstheme="minorHAnsi"/>
                <w:b/>
                <w:sz w:val="22"/>
                <w:szCs w:val="22"/>
              </w:rPr>
              <w:t>MRPiPS</w:t>
            </w:r>
            <w:proofErr w:type="spellEnd"/>
          </w:p>
        </w:tc>
        <w:tc>
          <w:tcPr>
            <w:tcW w:w="1843" w:type="dxa"/>
            <w:shd w:val="clear" w:color="auto" w:fill="auto"/>
          </w:tcPr>
          <w:p w14:paraId="02A76135" w14:textId="6B3949E4"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 xml:space="preserve">Str. 12 </w:t>
            </w:r>
            <w:r w:rsidRPr="00726FD8">
              <w:rPr>
                <w:rFonts w:asciiTheme="minorHAnsi" w:hAnsiTheme="minorHAnsi" w:cstheme="minorHAnsi"/>
                <w:sz w:val="22"/>
                <w:szCs w:val="22"/>
              </w:rPr>
              <w:t>System godny zaufania</w:t>
            </w:r>
          </w:p>
        </w:tc>
        <w:tc>
          <w:tcPr>
            <w:tcW w:w="4678" w:type="dxa"/>
            <w:shd w:val="clear" w:color="auto" w:fill="auto"/>
          </w:tcPr>
          <w:p w14:paraId="6A48DE21" w14:textId="4A7D6087"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 xml:space="preserve">W punkcie </w:t>
            </w:r>
            <w:r w:rsidRPr="00726FD8">
              <w:rPr>
                <w:rFonts w:asciiTheme="minorHAnsi" w:hAnsiTheme="minorHAnsi" w:cstheme="minorHAnsi"/>
                <w:sz w:val="22"/>
                <w:szCs w:val="22"/>
              </w:rPr>
              <w:t>b)</w:t>
            </w:r>
            <w:r w:rsidRPr="00726FD8">
              <w:rPr>
                <w:rFonts w:asciiTheme="minorHAnsi" w:hAnsiTheme="minorHAnsi" w:cstheme="minorHAnsi"/>
                <w:sz w:val="22"/>
                <w:szCs w:val="22"/>
              </w:rPr>
              <w:tab/>
              <w:t>efektywnego nadzoru człowieka .</w:t>
            </w:r>
          </w:p>
        </w:tc>
        <w:tc>
          <w:tcPr>
            <w:tcW w:w="4536" w:type="dxa"/>
            <w:shd w:val="clear" w:color="auto" w:fill="auto"/>
          </w:tcPr>
          <w:p w14:paraId="087E9AD2" w14:textId="46D281B3" w:rsidR="007E53A4" w:rsidRPr="00A06425" w:rsidRDefault="007E53A4" w:rsidP="00EF0FF3">
            <w:pPr>
              <w:rPr>
                <w:rFonts w:asciiTheme="minorHAnsi" w:hAnsiTheme="minorHAnsi" w:cstheme="minorHAnsi"/>
                <w:sz w:val="22"/>
                <w:szCs w:val="22"/>
              </w:rPr>
            </w:pPr>
            <w:r>
              <w:rPr>
                <w:rFonts w:asciiTheme="minorHAnsi" w:hAnsiTheme="minorHAnsi" w:cstheme="minorHAnsi"/>
                <w:sz w:val="22"/>
                <w:szCs w:val="22"/>
              </w:rPr>
              <w:t>Należy</w:t>
            </w:r>
            <w:r w:rsidRPr="00726FD8">
              <w:rPr>
                <w:rFonts w:asciiTheme="minorHAnsi" w:hAnsiTheme="minorHAnsi" w:cstheme="minorHAnsi"/>
                <w:sz w:val="22"/>
                <w:szCs w:val="22"/>
              </w:rPr>
              <w:t xml:space="preserve"> rozwinąć</w:t>
            </w:r>
            <w:r>
              <w:rPr>
                <w:rFonts w:asciiTheme="minorHAnsi" w:hAnsiTheme="minorHAnsi" w:cstheme="minorHAnsi"/>
                <w:sz w:val="22"/>
                <w:szCs w:val="22"/>
              </w:rPr>
              <w:t xml:space="preserve"> ten zapis </w:t>
            </w:r>
            <w:r w:rsidRPr="00726FD8">
              <w:rPr>
                <w:rFonts w:asciiTheme="minorHAnsi" w:hAnsiTheme="minorHAnsi" w:cstheme="minorHAnsi"/>
                <w:sz w:val="22"/>
                <w:szCs w:val="22"/>
              </w:rPr>
              <w:t xml:space="preserve"> biorąc pod uwagę wykonywanie zadań w urzędzie na poszczególnych szczeblach w hierarchii zawodowej. To, co za pomocą AI stworzy pracownik nie powinno ujrzeć „światła dziennego” bez akceptacji przełożonego. System powinien być tak skonstruowany aby tworzyć blokadę.</w:t>
            </w:r>
          </w:p>
        </w:tc>
        <w:tc>
          <w:tcPr>
            <w:tcW w:w="2635" w:type="dxa"/>
          </w:tcPr>
          <w:p w14:paraId="7C0613F2" w14:textId="502EC15A" w:rsidR="007E53A4" w:rsidRPr="00A06425" w:rsidRDefault="00AD672B" w:rsidP="007E53A4">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tc>
      </w:tr>
      <w:tr w:rsidR="007E53A4" w:rsidRPr="00A06425" w14:paraId="63677123" w14:textId="77777777" w:rsidTr="00C929F9">
        <w:tc>
          <w:tcPr>
            <w:tcW w:w="562" w:type="dxa"/>
            <w:shd w:val="clear" w:color="auto" w:fill="auto"/>
          </w:tcPr>
          <w:p w14:paraId="792AF5E5" w14:textId="77777777" w:rsidR="007E53A4" w:rsidRPr="007E53A4" w:rsidRDefault="007E53A4" w:rsidP="007E53A4">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028473C" w14:textId="3E8F8429" w:rsidR="007E53A4" w:rsidRPr="008E27C6" w:rsidRDefault="007E53A4" w:rsidP="007E53A4">
            <w:pPr>
              <w:spacing w:before="60" w:after="60"/>
              <w:jc w:val="center"/>
              <w:rPr>
                <w:rFonts w:asciiTheme="minorHAnsi" w:hAnsiTheme="minorHAnsi" w:cstheme="minorHAnsi"/>
                <w:b/>
                <w:sz w:val="22"/>
                <w:szCs w:val="22"/>
              </w:rPr>
            </w:pPr>
            <w:proofErr w:type="spellStart"/>
            <w:r w:rsidRPr="00BB2EF7">
              <w:rPr>
                <w:rFonts w:asciiTheme="minorHAnsi" w:hAnsiTheme="minorHAnsi" w:cstheme="minorHAnsi"/>
                <w:b/>
                <w:sz w:val="22"/>
                <w:szCs w:val="22"/>
              </w:rPr>
              <w:t>MRPiPS</w:t>
            </w:r>
            <w:proofErr w:type="spellEnd"/>
          </w:p>
        </w:tc>
        <w:tc>
          <w:tcPr>
            <w:tcW w:w="1843" w:type="dxa"/>
            <w:shd w:val="clear" w:color="auto" w:fill="auto"/>
          </w:tcPr>
          <w:p w14:paraId="244171C9" w14:textId="22CDEE8A" w:rsidR="007E53A4" w:rsidRDefault="007E53A4" w:rsidP="00EF0FF3">
            <w:pPr>
              <w:rPr>
                <w:rFonts w:asciiTheme="minorHAnsi" w:hAnsiTheme="minorHAnsi" w:cstheme="minorHAnsi"/>
                <w:sz w:val="22"/>
                <w:szCs w:val="22"/>
              </w:rPr>
            </w:pPr>
            <w:r>
              <w:rPr>
                <w:rFonts w:asciiTheme="minorHAnsi" w:hAnsiTheme="minorHAnsi" w:cstheme="minorHAnsi"/>
                <w:sz w:val="22"/>
                <w:szCs w:val="22"/>
              </w:rPr>
              <w:t>Str. 12</w:t>
            </w:r>
          </w:p>
        </w:tc>
        <w:tc>
          <w:tcPr>
            <w:tcW w:w="4678" w:type="dxa"/>
            <w:shd w:val="clear" w:color="auto" w:fill="auto"/>
          </w:tcPr>
          <w:p w14:paraId="7DB6ED35" w14:textId="5144EF36" w:rsidR="007E53A4" w:rsidRDefault="007E53A4" w:rsidP="00EF0FF3">
            <w:pPr>
              <w:rPr>
                <w:rFonts w:asciiTheme="minorHAnsi" w:hAnsiTheme="minorHAnsi" w:cstheme="minorHAnsi"/>
                <w:sz w:val="22"/>
                <w:szCs w:val="22"/>
              </w:rPr>
            </w:pPr>
            <w:r>
              <w:rPr>
                <w:rFonts w:asciiTheme="minorHAnsi" w:hAnsiTheme="minorHAnsi" w:cstheme="minorHAnsi"/>
                <w:sz w:val="22"/>
                <w:szCs w:val="22"/>
              </w:rPr>
              <w:t>Dodać rekomendacje ogólne</w:t>
            </w:r>
          </w:p>
        </w:tc>
        <w:tc>
          <w:tcPr>
            <w:tcW w:w="4536" w:type="dxa"/>
            <w:shd w:val="clear" w:color="auto" w:fill="auto"/>
          </w:tcPr>
          <w:p w14:paraId="6DB6F387" w14:textId="5C99C49B" w:rsidR="007E53A4" w:rsidRDefault="007E53A4" w:rsidP="00EF0FF3">
            <w:pPr>
              <w:rPr>
                <w:rFonts w:asciiTheme="minorHAnsi" w:hAnsiTheme="minorHAnsi" w:cstheme="minorHAnsi"/>
                <w:sz w:val="22"/>
                <w:szCs w:val="22"/>
              </w:rPr>
            </w:pPr>
            <w:r>
              <w:rPr>
                <w:rFonts w:asciiTheme="minorHAnsi" w:hAnsiTheme="minorHAnsi" w:cstheme="minorHAnsi"/>
                <w:sz w:val="22"/>
                <w:szCs w:val="22"/>
              </w:rPr>
              <w:t>W rekomendacjach ogólnych</w:t>
            </w:r>
            <w:r w:rsidRPr="00BB2EF7">
              <w:rPr>
                <w:rFonts w:asciiTheme="minorHAnsi" w:hAnsiTheme="minorHAnsi" w:cstheme="minorHAnsi"/>
                <w:sz w:val="22"/>
                <w:szCs w:val="22"/>
              </w:rPr>
              <w:t xml:space="preserve"> wskazać, iż podstawową korzyścią z korzystania z narzędzi </w:t>
            </w:r>
            <w:proofErr w:type="spellStart"/>
            <w:r w:rsidRPr="00BB2EF7">
              <w:rPr>
                <w:rFonts w:asciiTheme="minorHAnsi" w:hAnsiTheme="minorHAnsi" w:cstheme="minorHAnsi"/>
                <w:sz w:val="22"/>
                <w:szCs w:val="22"/>
              </w:rPr>
              <w:t>GenAI</w:t>
            </w:r>
            <w:proofErr w:type="spellEnd"/>
            <w:r w:rsidRPr="00BB2EF7">
              <w:rPr>
                <w:rFonts w:asciiTheme="minorHAnsi" w:hAnsiTheme="minorHAnsi" w:cstheme="minorHAnsi"/>
                <w:sz w:val="22"/>
                <w:szCs w:val="22"/>
              </w:rPr>
              <w:t xml:space="preserve"> w urzędach, może być automatyzowanie wielu procedur stosowanych przez urzędnika, a tym samym zwiększenie efektywności jego pracy</w:t>
            </w:r>
          </w:p>
        </w:tc>
        <w:tc>
          <w:tcPr>
            <w:tcW w:w="2635" w:type="dxa"/>
          </w:tcPr>
          <w:p w14:paraId="1EA963D4" w14:textId="36087A40" w:rsidR="007E53A4" w:rsidRPr="00A06425" w:rsidRDefault="009B537C" w:rsidP="007E53A4">
            <w:pPr>
              <w:jc w:val="center"/>
              <w:rPr>
                <w:rFonts w:asciiTheme="minorHAnsi" w:hAnsiTheme="minorHAnsi" w:cstheme="minorHAnsi"/>
                <w:sz w:val="22"/>
                <w:szCs w:val="22"/>
              </w:rPr>
            </w:pPr>
            <w:r>
              <w:rPr>
                <w:rFonts w:asciiTheme="minorHAnsi" w:hAnsiTheme="minorHAnsi" w:cstheme="minorHAnsi"/>
                <w:sz w:val="22"/>
                <w:szCs w:val="22"/>
              </w:rPr>
              <w:t xml:space="preserve">Nie uwzględniono. Dokument </w:t>
            </w:r>
            <w:r w:rsidRPr="005556D7">
              <w:rPr>
                <w:rFonts w:asciiTheme="minorHAnsi" w:hAnsiTheme="minorHAnsi" w:cstheme="minorHAnsi"/>
                <w:sz w:val="22"/>
                <w:szCs w:val="22"/>
              </w:rPr>
              <w:t xml:space="preserve">w zamyśle </w:t>
            </w:r>
            <w:r>
              <w:rPr>
                <w:rFonts w:asciiTheme="minorHAnsi" w:hAnsiTheme="minorHAnsi" w:cstheme="minorHAnsi"/>
                <w:sz w:val="22"/>
                <w:szCs w:val="22"/>
              </w:rPr>
              <w:t xml:space="preserve">skierowany jest </w:t>
            </w:r>
            <w:r w:rsidRPr="005556D7">
              <w:rPr>
                <w:rFonts w:asciiTheme="minorHAnsi" w:hAnsiTheme="minorHAnsi" w:cstheme="minorHAnsi"/>
                <w:sz w:val="22"/>
                <w:szCs w:val="22"/>
              </w:rPr>
              <w:t>do osób nieznających się na opisywanej tematyce</w:t>
            </w:r>
            <w:r>
              <w:rPr>
                <w:rFonts w:asciiTheme="minorHAnsi" w:hAnsiTheme="minorHAnsi" w:cstheme="minorHAnsi"/>
                <w:sz w:val="22"/>
                <w:szCs w:val="22"/>
              </w:rPr>
              <w:t xml:space="preserve">. Ma mieć charakter </w:t>
            </w:r>
            <w:r w:rsidR="003D76FF">
              <w:rPr>
                <w:rFonts w:asciiTheme="minorHAnsi" w:hAnsiTheme="minorHAnsi" w:cstheme="minorHAnsi"/>
                <w:sz w:val="22"/>
                <w:szCs w:val="22"/>
              </w:rPr>
              <w:t xml:space="preserve">wprowadzenia </w:t>
            </w:r>
            <w:r>
              <w:rPr>
                <w:rFonts w:asciiTheme="minorHAnsi" w:hAnsiTheme="minorHAnsi" w:cstheme="minorHAnsi"/>
                <w:sz w:val="22"/>
                <w:szCs w:val="22"/>
              </w:rPr>
              <w:t xml:space="preserve"> pracowników administracji publicznej, którzy wcześniej nie mieli do czynienia z </w:t>
            </w:r>
            <w:proofErr w:type="spellStart"/>
            <w:r>
              <w:rPr>
                <w:rFonts w:asciiTheme="minorHAnsi" w:hAnsiTheme="minorHAnsi" w:cstheme="minorHAnsi"/>
                <w:sz w:val="22"/>
                <w:szCs w:val="22"/>
              </w:rPr>
              <w:t>GenAI</w:t>
            </w:r>
            <w:proofErr w:type="spellEnd"/>
            <w:r w:rsidR="003D76FF">
              <w:rPr>
                <w:rFonts w:asciiTheme="minorHAnsi" w:hAnsiTheme="minorHAnsi" w:cstheme="minorHAnsi"/>
                <w:sz w:val="22"/>
                <w:szCs w:val="22"/>
              </w:rPr>
              <w:t xml:space="preserve"> w podstawowe zagadnienia. </w:t>
            </w:r>
            <w:r w:rsidR="003D76FF">
              <w:rPr>
                <w:rFonts w:asciiTheme="minorHAnsi" w:hAnsiTheme="minorHAnsi" w:cstheme="minorHAnsi"/>
                <w:sz w:val="22"/>
                <w:szCs w:val="22"/>
              </w:rPr>
              <w:lastRenderedPageBreak/>
              <w:t xml:space="preserve">Kwestie możliwości automatyzowania procedur stosowanych przez urzędników będą rozważone przy tworzeniu </w:t>
            </w:r>
            <w:r w:rsidR="000301CC">
              <w:rPr>
                <w:rFonts w:asciiTheme="minorHAnsi" w:hAnsiTheme="minorHAnsi" w:cstheme="minorHAnsi"/>
                <w:sz w:val="22"/>
                <w:szCs w:val="22"/>
              </w:rPr>
              <w:t xml:space="preserve"> zbioru wytycznych dla Urzędów.  (w przygotowaniu).</w:t>
            </w:r>
          </w:p>
        </w:tc>
      </w:tr>
      <w:tr w:rsidR="003D7C6F" w:rsidRPr="00A06425" w14:paraId="5F9E72B8" w14:textId="77777777" w:rsidTr="00C929F9">
        <w:tc>
          <w:tcPr>
            <w:tcW w:w="562" w:type="dxa"/>
            <w:shd w:val="clear" w:color="auto" w:fill="auto"/>
          </w:tcPr>
          <w:p w14:paraId="45373F76" w14:textId="77777777" w:rsidR="003D7C6F" w:rsidRPr="007E53A4" w:rsidRDefault="003D7C6F" w:rsidP="003D7C6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738A7A77" w14:textId="763CD4D8" w:rsidR="003D7C6F" w:rsidRPr="00BB2EF7" w:rsidRDefault="003D7C6F" w:rsidP="003D7C6F">
            <w:pPr>
              <w:spacing w:before="60" w:after="60"/>
              <w:jc w:val="center"/>
              <w:rPr>
                <w:rFonts w:asciiTheme="minorHAnsi" w:hAnsiTheme="minorHAnsi" w:cstheme="minorHAnsi"/>
                <w:b/>
                <w:sz w:val="22"/>
                <w:szCs w:val="22"/>
              </w:rPr>
            </w:pPr>
            <w:r>
              <w:rPr>
                <w:rFonts w:asciiTheme="minorHAnsi" w:hAnsiTheme="minorHAnsi" w:cstheme="minorHAnsi"/>
                <w:b/>
                <w:sz w:val="22"/>
                <w:szCs w:val="22"/>
              </w:rPr>
              <w:t>GUS</w:t>
            </w:r>
          </w:p>
        </w:tc>
        <w:tc>
          <w:tcPr>
            <w:tcW w:w="1843" w:type="dxa"/>
            <w:shd w:val="clear" w:color="auto" w:fill="auto"/>
            <w:vAlign w:val="center"/>
          </w:tcPr>
          <w:p w14:paraId="228916F3" w14:textId="16BE5A22" w:rsidR="003D7C6F" w:rsidRDefault="003D7C6F" w:rsidP="00EF0FF3">
            <w:pPr>
              <w:rPr>
                <w:rFonts w:asciiTheme="minorHAnsi" w:hAnsiTheme="minorHAnsi" w:cstheme="minorHAnsi"/>
                <w:sz w:val="22"/>
                <w:szCs w:val="22"/>
              </w:rPr>
            </w:pPr>
            <w:r>
              <w:rPr>
                <w:rFonts w:asciiTheme="minorHAnsi" w:hAnsiTheme="minorHAnsi" w:cstheme="minorHAnsi"/>
                <w:sz w:val="22"/>
                <w:szCs w:val="22"/>
              </w:rPr>
              <w:t>Dotyczy całości dokumentu</w:t>
            </w:r>
          </w:p>
        </w:tc>
        <w:tc>
          <w:tcPr>
            <w:tcW w:w="4678" w:type="dxa"/>
            <w:shd w:val="clear" w:color="auto" w:fill="auto"/>
          </w:tcPr>
          <w:p w14:paraId="00423B87" w14:textId="1F9480FA" w:rsidR="003D7C6F" w:rsidRDefault="003D7C6F" w:rsidP="00EF0FF3">
            <w:pPr>
              <w:rPr>
                <w:rFonts w:asciiTheme="minorHAnsi" w:hAnsiTheme="minorHAnsi" w:cstheme="minorHAnsi"/>
                <w:sz w:val="22"/>
                <w:szCs w:val="22"/>
              </w:rPr>
            </w:pPr>
            <w:r>
              <w:rPr>
                <w:rFonts w:asciiTheme="minorHAnsi" w:hAnsiTheme="minorHAnsi" w:cstheme="minorHAnsi"/>
                <w:sz w:val="22"/>
                <w:szCs w:val="22"/>
              </w:rPr>
              <w:t>Proponuje się dodać numerację nagłówków (tytułów rozdziałów/podrozdziałów).</w:t>
            </w:r>
          </w:p>
        </w:tc>
        <w:tc>
          <w:tcPr>
            <w:tcW w:w="4536" w:type="dxa"/>
            <w:shd w:val="clear" w:color="auto" w:fill="auto"/>
          </w:tcPr>
          <w:p w14:paraId="07F255F4" w14:textId="1F24BA42" w:rsidR="003D7C6F" w:rsidRDefault="003D7C6F" w:rsidP="00EF0FF3">
            <w:pPr>
              <w:rPr>
                <w:rFonts w:asciiTheme="minorHAnsi" w:hAnsiTheme="minorHAnsi" w:cstheme="minorHAnsi"/>
                <w:sz w:val="22"/>
                <w:szCs w:val="22"/>
              </w:rPr>
            </w:pPr>
            <w:r>
              <w:rPr>
                <w:rFonts w:asciiTheme="minorHAnsi" w:hAnsiTheme="minorHAnsi" w:cstheme="minorHAnsi"/>
                <w:sz w:val="22"/>
                <w:szCs w:val="22"/>
              </w:rPr>
              <w:t>Nie dotyczy</w:t>
            </w:r>
          </w:p>
        </w:tc>
        <w:tc>
          <w:tcPr>
            <w:tcW w:w="2635" w:type="dxa"/>
          </w:tcPr>
          <w:p w14:paraId="76D8360C" w14:textId="4512B020" w:rsidR="003D7C6F" w:rsidRPr="00A06425" w:rsidRDefault="00C46ACE" w:rsidP="003D7C6F">
            <w:pPr>
              <w:jc w:val="center"/>
              <w:rPr>
                <w:rFonts w:asciiTheme="minorHAnsi" w:hAnsiTheme="minorHAnsi" w:cstheme="minorHAnsi"/>
                <w:sz w:val="22"/>
                <w:szCs w:val="22"/>
              </w:rPr>
            </w:pPr>
            <w:r>
              <w:rPr>
                <w:rFonts w:asciiTheme="minorHAnsi" w:hAnsiTheme="minorHAnsi" w:cstheme="minorHAnsi"/>
                <w:sz w:val="22"/>
                <w:szCs w:val="22"/>
              </w:rPr>
              <w:t>Nie uwzględniono</w:t>
            </w:r>
          </w:p>
        </w:tc>
      </w:tr>
      <w:tr w:rsidR="003D7C6F" w:rsidRPr="00A06425" w14:paraId="63C82C4F" w14:textId="77777777" w:rsidTr="00C929F9">
        <w:tc>
          <w:tcPr>
            <w:tcW w:w="562" w:type="dxa"/>
            <w:shd w:val="clear" w:color="auto" w:fill="auto"/>
          </w:tcPr>
          <w:p w14:paraId="711DBE78" w14:textId="77777777" w:rsidR="003D7C6F" w:rsidRPr="007E53A4" w:rsidRDefault="003D7C6F" w:rsidP="003D7C6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D20FD3A" w14:textId="5F0A3BBC" w:rsidR="003D7C6F" w:rsidRPr="00BB2EF7" w:rsidRDefault="003D7C6F" w:rsidP="003D7C6F">
            <w:pPr>
              <w:spacing w:before="60" w:after="60"/>
              <w:jc w:val="center"/>
              <w:rPr>
                <w:rFonts w:asciiTheme="minorHAnsi" w:hAnsiTheme="minorHAnsi" w:cstheme="minorHAnsi"/>
                <w:b/>
                <w:sz w:val="22"/>
                <w:szCs w:val="22"/>
              </w:rPr>
            </w:pPr>
            <w:r>
              <w:rPr>
                <w:rFonts w:asciiTheme="minorHAnsi" w:hAnsiTheme="minorHAnsi" w:cstheme="minorHAnsi"/>
                <w:b/>
                <w:sz w:val="22"/>
                <w:szCs w:val="22"/>
              </w:rPr>
              <w:t>GUS</w:t>
            </w:r>
          </w:p>
        </w:tc>
        <w:tc>
          <w:tcPr>
            <w:tcW w:w="1843" w:type="dxa"/>
            <w:shd w:val="clear" w:color="auto" w:fill="auto"/>
            <w:vAlign w:val="center"/>
          </w:tcPr>
          <w:p w14:paraId="159F68D3" w14:textId="26A27942" w:rsidR="003D7C6F" w:rsidRDefault="003D7C6F" w:rsidP="00EF0FF3">
            <w:pPr>
              <w:rPr>
                <w:rFonts w:asciiTheme="minorHAnsi" w:hAnsiTheme="minorHAnsi" w:cstheme="minorHAnsi"/>
                <w:sz w:val="22"/>
                <w:szCs w:val="22"/>
              </w:rPr>
            </w:pPr>
            <w:r>
              <w:rPr>
                <w:rFonts w:asciiTheme="minorHAnsi" w:hAnsiTheme="minorHAnsi" w:cstheme="minorHAnsi"/>
                <w:sz w:val="22"/>
                <w:szCs w:val="22"/>
              </w:rPr>
              <w:t>Dotyczy całości dokumentu</w:t>
            </w:r>
          </w:p>
        </w:tc>
        <w:tc>
          <w:tcPr>
            <w:tcW w:w="4678" w:type="dxa"/>
            <w:shd w:val="clear" w:color="auto" w:fill="auto"/>
          </w:tcPr>
          <w:p w14:paraId="1F851675" w14:textId="4212AA46" w:rsidR="003D7C6F" w:rsidRDefault="003D7C6F" w:rsidP="00EF0FF3">
            <w:pPr>
              <w:rPr>
                <w:rFonts w:asciiTheme="minorHAnsi" w:hAnsiTheme="minorHAnsi" w:cstheme="minorHAnsi"/>
                <w:sz w:val="22"/>
                <w:szCs w:val="22"/>
              </w:rPr>
            </w:pPr>
            <w:r>
              <w:rPr>
                <w:rFonts w:asciiTheme="minorHAnsi" w:hAnsiTheme="minorHAnsi" w:cstheme="minorHAnsi"/>
                <w:sz w:val="22"/>
                <w:szCs w:val="22"/>
              </w:rPr>
              <w:t>Dokument powinien zostać prawidłowo zredagowany, w szczególności pod kątem poprawności gramatycznej, brakujących słów, powtórzeń, itp.</w:t>
            </w:r>
          </w:p>
        </w:tc>
        <w:tc>
          <w:tcPr>
            <w:tcW w:w="4536" w:type="dxa"/>
            <w:shd w:val="clear" w:color="auto" w:fill="auto"/>
          </w:tcPr>
          <w:p w14:paraId="4FBB5BFF" w14:textId="611B1C57" w:rsidR="003D7C6F" w:rsidRDefault="003D7C6F" w:rsidP="00EF0FF3">
            <w:pPr>
              <w:rPr>
                <w:rFonts w:asciiTheme="minorHAnsi" w:hAnsiTheme="minorHAnsi" w:cstheme="minorHAnsi"/>
                <w:sz w:val="22"/>
                <w:szCs w:val="22"/>
              </w:rPr>
            </w:pPr>
            <w:r>
              <w:rPr>
                <w:rFonts w:asciiTheme="minorHAnsi" w:hAnsiTheme="minorHAnsi" w:cstheme="minorHAnsi"/>
                <w:sz w:val="22"/>
                <w:szCs w:val="22"/>
              </w:rPr>
              <w:t>Nie dotyczy</w:t>
            </w:r>
          </w:p>
        </w:tc>
        <w:tc>
          <w:tcPr>
            <w:tcW w:w="2635" w:type="dxa"/>
          </w:tcPr>
          <w:p w14:paraId="61C52924" w14:textId="09E20D8D" w:rsidR="003D7C6F" w:rsidRPr="00A06425" w:rsidRDefault="00C46ACE" w:rsidP="003D7C6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3D7C6F" w:rsidRPr="00A06425" w14:paraId="190C4F92" w14:textId="77777777" w:rsidTr="00C929F9">
        <w:tc>
          <w:tcPr>
            <w:tcW w:w="562" w:type="dxa"/>
            <w:shd w:val="clear" w:color="auto" w:fill="auto"/>
          </w:tcPr>
          <w:p w14:paraId="3BD20BE3" w14:textId="77777777" w:rsidR="003D7C6F" w:rsidRPr="007E53A4" w:rsidRDefault="003D7C6F" w:rsidP="003D7C6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041EE03B" w14:textId="681B186F" w:rsidR="003D7C6F" w:rsidRPr="00BB2EF7" w:rsidRDefault="003D7C6F" w:rsidP="003D7C6F">
            <w:pPr>
              <w:spacing w:before="60" w:after="60"/>
              <w:jc w:val="center"/>
              <w:rPr>
                <w:rFonts w:asciiTheme="minorHAnsi" w:hAnsiTheme="minorHAnsi" w:cstheme="minorHAnsi"/>
                <w:b/>
                <w:sz w:val="22"/>
                <w:szCs w:val="22"/>
              </w:rPr>
            </w:pPr>
            <w:r>
              <w:rPr>
                <w:rFonts w:asciiTheme="minorHAnsi" w:hAnsiTheme="minorHAnsi" w:cstheme="minorHAnsi"/>
                <w:b/>
                <w:sz w:val="22"/>
                <w:szCs w:val="22"/>
              </w:rPr>
              <w:t>GUS</w:t>
            </w:r>
          </w:p>
        </w:tc>
        <w:tc>
          <w:tcPr>
            <w:tcW w:w="1843" w:type="dxa"/>
            <w:shd w:val="clear" w:color="auto" w:fill="auto"/>
          </w:tcPr>
          <w:p w14:paraId="72854A90" w14:textId="77777777" w:rsidR="003D7C6F" w:rsidRDefault="003D7C6F" w:rsidP="00EF0FF3">
            <w:pPr>
              <w:rPr>
                <w:rFonts w:asciiTheme="minorHAnsi" w:hAnsiTheme="minorHAnsi" w:cstheme="minorHAnsi"/>
                <w:sz w:val="22"/>
                <w:szCs w:val="22"/>
              </w:rPr>
            </w:pPr>
            <w:r>
              <w:rPr>
                <w:rFonts w:asciiTheme="minorHAnsi" w:hAnsiTheme="minorHAnsi" w:cstheme="minorHAnsi"/>
                <w:sz w:val="22"/>
                <w:szCs w:val="22"/>
              </w:rPr>
              <w:t>Rozdział „</w:t>
            </w:r>
            <w:r w:rsidRPr="005E2052">
              <w:rPr>
                <w:rFonts w:asciiTheme="minorHAnsi" w:hAnsiTheme="minorHAnsi" w:cstheme="minorHAnsi"/>
                <w:sz w:val="22"/>
                <w:szCs w:val="22"/>
              </w:rPr>
              <w:t>W skrócie: o</w:t>
            </w:r>
            <w:r>
              <w:rPr>
                <w:rFonts w:asciiTheme="minorHAnsi" w:hAnsiTheme="minorHAnsi" w:cstheme="minorHAnsi"/>
                <w:sz w:val="22"/>
                <w:szCs w:val="22"/>
              </w:rPr>
              <w:t> </w:t>
            </w:r>
            <w:r w:rsidRPr="005E2052">
              <w:rPr>
                <w:rFonts w:asciiTheme="minorHAnsi" w:hAnsiTheme="minorHAnsi" w:cstheme="minorHAnsi"/>
                <w:sz w:val="22"/>
                <w:szCs w:val="22"/>
              </w:rPr>
              <w:t xml:space="preserve">czym pamiętać korzystając z </w:t>
            </w:r>
            <w:proofErr w:type="spellStart"/>
            <w:r w:rsidRPr="005E2052">
              <w:rPr>
                <w:rFonts w:asciiTheme="minorHAnsi" w:hAnsiTheme="minorHAnsi" w:cstheme="minorHAnsi"/>
                <w:sz w:val="22"/>
                <w:szCs w:val="22"/>
              </w:rPr>
              <w:t>GenAI</w:t>
            </w:r>
            <w:proofErr w:type="spellEnd"/>
            <w:r w:rsidRPr="005E2052">
              <w:rPr>
                <w:rFonts w:asciiTheme="minorHAnsi" w:hAnsiTheme="minorHAnsi" w:cstheme="minorHAnsi"/>
                <w:sz w:val="22"/>
                <w:szCs w:val="22"/>
              </w:rPr>
              <w:t xml:space="preserve"> w</w:t>
            </w:r>
            <w:r>
              <w:rPr>
                <w:rFonts w:asciiTheme="minorHAnsi" w:hAnsiTheme="minorHAnsi" w:cstheme="minorHAnsi"/>
                <w:sz w:val="22"/>
                <w:szCs w:val="22"/>
              </w:rPr>
              <w:t> </w:t>
            </w:r>
            <w:r w:rsidRPr="005E2052">
              <w:rPr>
                <w:rFonts w:asciiTheme="minorHAnsi" w:hAnsiTheme="minorHAnsi" w:cstheme="minorHAnsi"/>
                <w:sz w:val="22"/>
                <w:szCs w:val="22"/>
              </w:rPr>
              <w:t>celach służbowych</w:t>
            </w:r>
            <w:r>
              <w:rPr>
                <w:rFonts w:asciiTheme="minorHAnsi" w:hAnsiTheme="minorHAnsi" w:cstheme="minorHAnsi"/>
                <w:sz w:val="22"/>
                <w:szCs w:val="22"/>
              </w:rPr>
              <w:t xml:space="preserve">” (str.3) </w:t>
            </w:r>
          </w:p>
          <w:p w14:paraId="2F8CE5F7" w14:textId="7E8A7A42" w:rsidR="003D7C6F" w:rsidRDefault="003D7C6F" w:rsidP="00EF0FF3">
            <w:pPr>
              <w:rPr>
                <w:rFonts w:asciiTheme="minorHAnsi" w:hAnsiTheme="minorHAnsi" w:cstheme="minorHAnsi"/>
                <w:sz w:val="22"/>
                <w:szCs w:val="22"/>
              </w:rPr>
            </w:pPr>
            <w:r>
              <w:rPr>
                <w:rFonts w:asciiTheme="minorHAnsi" w:hAnsiTheme="minorHAnsi" w:cstheme="minorHAnsi"/>
                <w:sz w:val="22"/>
                <w:szCs w:val="22"/>
              </w:rPr>
              <w:t xml:space="preserve">Rozdział </w:t>
            </w:r>
            <w:r w:rsidRPr="005E2052">
              <w:rPr>
                <w:rFonts w:asciiTheme="minorHAnsi" w:hAnsiTheme="minorHAnsi" w:cstheme="minorHAnsi"/>
                <w:sz w:val="22"/>
                <w:szCs w:val="22"/>
              </w:rPr>
              <w:t>„O czym należy pamiętać, korzystając z</w:t>
            </w:r>
            <w:r>
              <w:rPr>
                <w:rFonts w:asciiTheme="minorHAnsi" w:hAnsiTheme="minorHAnsi" w:cstheme="minorHAnsi"/>
                <w:sz w:val="22"/>
                <w:szCs w:val="22"/>
              </w:rPr>
              <w:t> </w:t>
            </w:r>
            <w:proofErr w:type="spellStart"/>
            <w:r w:rsidRPr="005E2052">
              <w:rPr>
                <w:rFonts w:asciiTheme="minorHAnsi" w:hAnsiTheme="minorHAnsi" w:cstheme="minorHAnsi"/>
                <w:sz w:val="22"/>
                <w:szCs w:val="22"/>
              </w:rPr>
              <w:t>GenAI</w:t>
            </w:r>
            <w:proofErr w:type="spellEnd"/>
            <w:r w:rsidRPr="005E2052">
              <w:rPr>
                <w:rFonts w:asciiTheme="minorHAnsi" w:hAnsiTheme="minorHAnsi" w:cstheme="minorHAnsi"/>
                <w:sz w:val="22"/>
                <w:szCs w:val="22"/>
              </w:rPr>
              <w:t xml:space="preserve"> w celach służbowych”</w:t>
            </w:r>
          </w:p>
        </w:tc>
        <w:tc>
          <w:tcPr>
            <w:tcW w:w="4678" w:type="dxa"/>
            <w:shd w:val="clear" w:color="auto" w:fill="auto"/>
          </w:tcPr>
          <w:p w14:paraId="4B5F06DA" w14:textId="2181313C" w:rsidR="003D7C6F" w:rsidRDefault="003D7C6F" w:rsidP="00EF0FF3">
            <w:pPr>
              <w:rPr>
                <w:rFonts w:asciiTheme="minorHAnsi" w:hAnsiTheme="minorHAnsi" w:cstheme="minorHAnsi"/>
                <w:sz w:val="22"/>
                <w:szCs w:val="22"/>
              </w:rPr>
            </w:pPr>
            <w:r>
              <w:rPr>
                <w:rFonts w:asciiTheme="minorHAnsi" w:hAnsiTheme="minorHAnsi" w:cstheme="minorHAnsi"/>
                <w:sz w:val="22"/>
                <w:szCs w:val="22"/>
              </w:rPr>
              <w:t xml:space="preserve">Proponuje się połączenie obu rozdziałów. Brak </w:t>
            </w:r>
            <w:r w:rsidRPr="005E2052">
              <w:rPr>
                <w:rFonts w:asciiTheme="minorHAnsi" w:hAnsiTheme="minorHAnsi" w:cstheme="minorHAnsi"/>
                <w:sz w:val="22"/>
                <w:szCs w:val="22"/>
              </w:rPr>
              <w:t xml:space="preserve">uzasadnienia dla wydzielania </w:t>
            </w:r>
            <w:r>
              <w:rPr>
                <w:rFonts w:asciiTheme="minorHAnsi" w:hAnsiTheme="minorHAnsi" w:cstheme="minorHAnsi"/>
                <w:sz w:val="22"/>
                <w:szCs w:val="22"/>
              </w:rPr>
              <w:t xml:space="preserve">osobnego </w:t>
            </w:r>
            <w:r w:rsidRPr="005E2052">
              <w:rPr>
                <w:rFonts w:asciiTheme="minorHAnsi" w:hAnsiTheme="minorHAnsi" w:cstheme="minorHAnsi"/>
                <w:sz w:val="22"/>
                <w:szCs w:val="22"/>
              </w:rPr>
              <w:t>streszczenia</w:t>
            </w:r>
            <w:r>
              <w:rPr>
                <w:rFonts w:asciiTheme="minorHAnsi" w:hAnsiTheme="minorHAnsi" w:cstheme="minorHAnsi"/>
                <w:sz w:val="22"/>
                <w:szCs w:val="22"/>
              </w:rPr>
              <w:t>.</w:t>
            </w:r>
          </w:p>
        </w:tc>
        <w:tc>
          <w:tcPr>
            <w:tcW w:w="4536" w:type="dxa"/>
            <w:shd w:val="clear" w:color="auto" w:fill="auto"/>
          </w:tcPr>
          <w:p w14:paraId="1796B609" w14:textId="744A9CFE" w:rsidR="003D7C6F" w:rsidRDefault="003D7C6F" w:rsidP="00EF0FF3">
            <w:pPr>
              <w:rPr>
                <w:rFonts w:asciiTheme="minorHAnsi" w:hAnsiTheme="minorHAnsi" w:cstheme="minorHAnsi"/>
                <w:sz w:val="22"/>
                <w:szCs w:val="22"/>
              </w:rPr>
            </w:pPr>
            <w:r>
              <w:rPr>
                <w:rFonts w:asciiTheme="minorHAnsi" w:hAnsiTheme="minorHAnsi" w:cstheme="minorHAnsi"/>
                <w:sz w:val="22"/>
                <w:szCs w:val="22"/>
              </w:rPr>
              <w:t>Nie dotyczy</w:t>
            </w:r>
          </w:p>
        </w:tc>
        <w:tc>
          <w:tcPr>
            <w:tcW w:w="2635" w:type="dxa"/>
          </w:tcPr>
          <w:p w14:paraId="0BD22CC6" w14:textId="47896332" w:rsidR="003D7C6F" w:rsidRPr="00A06425" w:rsidRDefault="00D873C5" w:rsidP="003D7C6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CB452A" w:rsidRPr="00A06425" w14:paraId="57A33EB6" w14:textId="77777777" w:rsidTr="00C929F9">
        <w:tc>
          <w:tcPr>
            <w:tcW w:w="562" w:type="dxa"/>
            <w:shd w:val="clear" w:color="auto" w:fill="auto"/>
          </w:tcPr>
          <w:p w14:paraId="407C0B29" w14:textId="77777777" w:rsidR="00CB452A" w:rsidRPr="007E53A4" w:rsidRDefault="00CB452A" w:rsidP="00CB452A">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1C50CA4" w14:textId="3DA6B5A1" w:rsidR="00CB452A" w:rsidRPr="00BB2EF7" w:rsidRDefault="00CB452A" w:rsidP="00CB452A">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2F82ED3C" w14:textId="3F92AD77" w:rsidR="00CB452A" w:rsidRDefault="00CB452A" w:rsidP="00EF0FF3">
            <w:pPr>
              <w:rPr>
                <w:rFonts w:asciiTheme="minorHAnsi" w:hAnsiTheme="minorHAnsi" w:cstheme="minorHAnsi"/>
                <w:sz w:val="22"/>
                <w:szCs w:val="22"/>
              </w:rPr>
            </w:pPr>
            <w:r>
              <w:rPr>
                <w:rFonts w:ascii="Calibri" w:eastAsia="Calibri" w:hAnsi="Calibri" w:cs="Calibri"/>
                <w:sz w:val="22"/>
              </w:rPr>
              <w:t xml:space="preserve">Uwaga ogólna </w:t>
            </w:r>
          </w:p>
        </w:tc>
        <w:tc>
          <w:tcPr>
            <w:tcW w:w="4678" w:type="dxa"/>
            <w:shd w:val="clear" w:color="auto" w:fill="auto"/>
          </w:tcPr>
          <w:p w14:paraId="79158F1C" w14:textId="77777777" w:rsidR="00CB452A" w:rsidRDefault="00CB452A" w:rsidP="00EF0FF3">
            <w:pPr>
              <w:spacing w:line="239" w:lineRule="auto"/>
            </w:pPr>
            <w:r>
              <w:rPr>
                <w:rFonts w:ascii="Calibri" w:eastAsia="Calibri" w:hAnsi="Calibri" w:cs="Calibri"/>
                <w:sz w:val="22"/>
              </w:rPr>
              <w:t xml:space="preserve">Dokument skupia się na sposobie korzystania z narzędzi wykorzystujących generatywną sztuczną inteligencję działającą w ramach publicznie dostępnych w Internecie usług (lub wywołujących te usługi w ramach systemów wewnętrznych instytucji). Należy wskazać, że możliwe są rozwiązania, w których generatywna sztuczna inteligencja jest rozwiązaniem prywatnym danej </w:t>
            </w:r>
          </w:p>
          <w:p w14:paraId="4B20200E" w14:textId="77777777" w:rsidR="00CB452A" w:rsidRDefault="00CB452A" w:rsidP="00EF0FF3">
            <w:pPr>
              <w:spacing w:line="239" w:lineRule="auto"/>
            </w:pPr>
            <w:r>
              <w:rPr>
                <w:rFonts w:ascii="Calibri" w:eastAsia="Calibri" w:hAnsi="Calibri" w:cs="Calibri"/>
                <w:sz w:val="22"/>
              </w:rPr>
              <w:t xml:space="preserve">instytucji/sfery publicznej i dla tego typu rozwiązań mogą obowiązywać inne </w:t>
            </w:r>
          </w:p>
          <w:p w14:paraId="4CD3E1CD" w14:textId="2A7A8EBB" w:rsidR="00CB452A" w:rsidRDefault="00CB452A" w:rsidP="00EF0FF3">
            <w:pPr>
              <w:rPr>
                <w:rFonts w:asciiTheme="minorHAnsi" w:hAnsiTheme="minorHAnsi" w:cstheme="minorHAnsi"/>
                <w:sz w:val="22"/>
                <w:szCs w:val="22"/>
              </w:rPr>
            </w:pPr>
            <w:r>
              <w:rPr>
                <w:rFonts w:ascii="Calibri" w:eastAsia="Calibri" w:hAnsi="Calibri" w:cs="Calibri"/>
                <w:sz w:val="22"/>
              </w:rPr>
              <w:lastRenderedPageBreak/>
              <w:t xml:space="preserve">rekomendacje. Należy również wskazać, że każda instytucja może mieć własne wewnętrzne regulacje i rekomendacje związane z użytkowaniem AI. </w:t>
            </w:r>
          </w:p>
        </w:tc>
        <w:tc>
          <w:tcPr>
            <w:tcW w:w="4536" w:type="dxa"/>
            <w:shd w:val="clear" w:color="auto" w:fill="auto"/>
          </w:tcPr>
          <w:p w14:paraId="778A487D" w14:textId="77777777" w:rsidR="00CB452A" w:rsidRDefault="00CB452A" w:rsidP="00EF0FF3">
            <w:pPr>
              <w:rPr>
                <w:rFonts w:asciiTheme="minorHAnsi" w:hAnsiTheme="minorHAnsi" w:cstheme="minorHAnsi"/>
                <w:sz w:val="22"/>
                <w:szCs w:val="22"/>
              </w:rPr>
            </w:pPr>
          </w:p>
        </w:tc>
        <w:tc>
          <w:tcPr>
            <w:tcW w:w="2635" w:type="dxa"/>
          </w:tcPr>
          <w:p w14:paraId="0F0BED82" w14:textId="7B162DAD" w:rsidR="00CB452A" w:rsidRPr="00A06425" w:rsidRDefault="00D873C5" w:rsidP="00CB452A">
            <w:pPr>
              <w:jc w:val="center"/>
              <w:rPr>
                <w:rFonts w:asciiTheme="minorHAnsi" w:hAnsiTheme="minorHAnsi" w:cstheme="minorHAnsi"/>
                <w:sz w:val="22"/>
                <w:szCs w:val="22"/>
              </w:rPr>
            </w:pPr>
            <w:r>
              <w:rPr>
                <w:rFonts w:asciiTheme="minorHAnsi" w:hAnsiTheme="minorHAnsi" w:cstheme="minorHAnsi"/>
                <w:sz w:val="22"/>
                <w:szCs w:val="22"/>
              </w:rPr>
              <w:t>Nie uwzględniono. Dokument dotyczy tylko korzystania z narzędzi powszechnie dostępnych.</w:t>
            </w:r>
          </w:p>
        </w:tc>
      </w:tr>
      <w:tr w:rsidR="00CB452A" w:rsidRPr="00A06425" w14:paraId="376AA649" w14:textId="77777777" w:rsidTr="00C929F9">
        <w:tc>
          <w:tcPr>
            <w:tcW w:w="562" w:type="dxa"/>
            <w:shd w:val="clear" w:color="auto" w:fill="auto"/>
          </w:tcPr>
          <w:p w14:paraId="2A9068B4" w14:textId="77777777" w:rsidR="00CB452A" w:rsidRPr="007E53A4" w:rsidRDefault="00CB452A" w:rsidP="00CB452A">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10D9D08" w14:textId="2F700C92" w:rsidR="00CB452A" w:rsidRPr="00BB2EF7" w:rsidRDefault="00CB452A" w:rsidP="00CB452A">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024DF501" w14:textId="789F0E1C" w:rsidR="00CB452A" w:rsidRDefault="00CB452A" w:rsidP="00EF0FF3">
            <w:pPr>
              <w:rPr>
                <w:rFonts w:asciiTheme="minorHAnsi" w:hAnsiTheme="minorHAnsi" w:cstheme="minorHAnsi"/>
                <w:sz w:val="22"/>
                <w:szCs w:val="22"/>
              </w:rPr>
            </w:pPr>
            <w:r>
              <w:rPr>
                <w:rFonts w:ascii="Calibri" w:eastAsia="Calibri" w:hAnsi="Calibri" w:cs="Calibri"/>
                <w:sz w:val="22"/>
              </w:rPr>
              <w:t xml:space="preserve">Uwaga ogólna </w:t>
            </w:r>
          </w:p>
        </w:tc>
        <w:tc>
          <w:tcPr>
            <w:tcW w:w="4678" w:type="dxa"/>
            <w:shd w:val="clear" w:color="auto" w:fill="auto"/>
          </w:tcPr>
          <w:p w14:paraId="03BCEA94" w14:textId="08ED368C" w:rsidR="00CB452A" w:rsidRDefault="00CB452A" w:rsidP="00EF0FF3">
            <w:pPr>
              <w:rPr>
                <w:rFonts w:asciiTheme="minorHAnsi" w:hAnsiTheme="minorHAnsi" w:cstheme="minorHAnsi"/>
                <w:sz w:val="22"/>
                <w:szCs w:val="22"/>
              </w:rPr>
            </w:pPr>
            <w:r>
              <w:rPr>
                <w:rFonts w:ascii="Calibri" w:eastAsia="Calibri" w:hAnsi="Calibri" w:cs="Calibri"/>
                <w:sz w:val="22"/>
              </w:rPr>
              <w:t xml:space="preserve">Głównym przedmiotem rekomendacji jest sposób korzystania z modeli językowych. Obecnie na rynku dostępne są rozwiązania związane z przetwarzaniem dźwięku, grafiki, video etc. Proponuję weryfikację dokumentu pod kątem uzupełnienia rekomendacji w kontekście tych bardziej specjalizowanych zastosowań generatywnej sztucznej inteligencji. </w:t>
            </w:r>
          </w:p>
        </w:tc>
        <w:tc>
          <w:tcPr>
            <w:tcW w:w="4536" w:type="dxa"/>
            <w:shd w:val="clear" w:color="auto" w:fill="auto"/>
          </w:tcPr>
          <w:p w14:paraId="017FEC1F" w14:textId="77777777" w:rsidR="00CB452A" w:rsidRDefault="00CB452A" w:rsidP="00EF0FF3">
            <w:pPr>
              <w:rPr>
                <w:rFonts w:asciiTheme="minorHAnsi" w:hAnsiTheme="minorHAnsi" w:cstheme="minorHAnsi"/>
                <w:sz w:val="22"/>
                <w:szCs w:val="22"/>
              </w:rPr>
            </w:pPr>
          </w:p>
        </w:tc>
        <w:tc>
          <w:tcPr>
            <w:tcW w:w="2635" w:type="dxa"/>
          </w:tcPr>
          <w:p w14:paraId="23921CE1" w14:textId="40040D52" w:rsidR="00CB452A" w:rsidRPr="00A06425" w:rsidRDefault="00D873C5" w:rsidP="00CB452A">
            <w:pPr>
              <w:jc w:val="center"/>
              <w:rPr>
                <w:rFonts w:asciiTheme="minorHAnsi" w:hAnsiTheme="minorHAnsi" w:cstheme="minorHAnsi"/>
                <w:sz w:val="22"/>
                <w:szCs w:val="22"/>
              </w:rPr>
            </w:pPr>
            <w:r>
              <w:rPr>
                <w:rFonts w:asciiTheme="minorHAnsi" w:hAnsiTheme="minorHAnsi" w:cstheme="minorHAnsi"/>
                <w:sz w:val="22"/>
                <w:szCs w:val="22"/>
              </w:rPr>
              <w:t xml:space="preserve">Nie uwzględniono. Dokument stanowi wprowadzenie do korzystania z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na poziomie podstawowym. </w:t>
            </w:r>
            <w:r w:rsidR="009B537C">
              <w:rPr>
                <w:rFonts w:asciiTheme="minorHAnsi" w:hAnsiTheme="minorHAnsi" w:cstheme="minorHAnsi"/>
                <w:sz w:val="22"/>
                <w:szCs w:val="22"/>
              </w:rPr>
              <w:t xml:space="preserve">W zamyśle skierowany jest </w:t>
            </w:r>
            <w:r w:rsidR="009B537C" w:rsidRPr="005556D7">
              <w:rPr>
                <w:rFonts w:asciiTheme="minorHAnsi" w:hAnsiTheme="minorHAnsi" w:cstheme="minorHAnsi"/>
                <w:sz w:val="22"/>
                <w:szCs w:val="22"/>
              </w:rPr>
              <w:t>do osób nieznających się na opisywanej tematyce</w:t>
            </w:r>
            <w:r w:rsidR="009B537C">
              <w:rPr>
                <w:rFonts w:asciiTheme="minorHAnsi" w:hAnsiTheme="minorHAnsi" w:cstheme="minorHAnsi"/>
                <w:sz w:val="22"/>
                <w:szCs w:val="22"/>
              </w:rPr>
              <w:t xml:space="preserve">. </w:t>
            </w:r>
            <w:r>
              <w:rPr>
                <w:rFonts w:asciiTheme="minorHAnsi" w:hAnsiTheme="minorHAnsi" w:cstheme="minorHAnsi"/>
                <w:sz w:val="22"/>
                <w:szCs w:val="22"/>
              </w:rPr>
              <w:t>W przygotowaniu obszerniejszy przewodnik</w:t>
            </w:r>
            <w:r w:rsidR="000301CC">
              <w:rPr>
                <w:rFonts w:asciiTheme="minorHAnsi" w:hAnsiTheme="minorHAnsi" w:cstheme="minorHAnsi"/>
                <w:sz w:val="22"/>
                <w:szCs w:val="22"/>
              </w:rPr>
              <w:t xml:space="preserve"> - - zbiór wytycznych dla Urzędów.  </w:t>
            </w:r>
          </w:p>
        </w:tc>
      </w:tr>
      <w:tr w:rsidR="00CB452A" w:rsidRPr="00A06425" w14:paraId="306262C6" w14:textId="77777777" w:rsidTr="00C929F9">
        <w:tc>
          <w:tcPr>
            <w:tcW w:w="562" w:type="dxa"/>
            <w:shd w:val="clear" w:color="auto" w:fill="auto"/>
          </w:tcPr>
          <w:p w14:paraId="1B17E8C5" w14:textId="77777777" w:rsidR="00CB452A" w:rsidRPr="007E53A4" w:rsidRDefault="00CB452A" w:rsidP="00CB452A">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F498A2E" w14:textId="0F523B68" w:rsidR="00CB452A" w:rsidRPr="00BB2EF7" w:rsidRDefault="00CB452A" w:rsidP="00CB452A">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434704E4" w14:textId="60BDAE24" w:rsidR="00CB452A" w:rsidRDefault="00CB452A" w:rsidP="00EF0FF3">
            <w:pPr>
              <w:rPr>
                <w:rFonts w:asciiTheme="minorHAnsi" w:hAnsiTheme="minorHAnsi" w:cstheme="minorHAnsi"/>
                <w:sz w:val="22"/>
                <w:szCs w:val="22"/>
              </w:rPr>
            </w:pPr>
            <w:r>
              <w:rPr>
                <w:rFonts w:ascii="Calibri" w:eastAsia="Calibri" w:hAnsi="Calibri" w:cs="Calibri"/>
                <w:sz w:val="22"/>
              </w:rPr>
              <w:t xml:space="preserve">Uwaga ogólna </w:t>
            </w:r>
          </w:p>
        </w:tc>
        <w:tc>
          <w:tcPr>
            <w:tcW w:w="4678" w:type="dxa"/>
            <w:shd w:val="clear" w:color="auto" w:fill="auto"/>
          </w:tcPr>
          <w:p w14:paraId="1693742D" w14:textId="2AFD1984" w:rsidR="00CB452A" w:rsidRDefault="00CB452A" w:rsidP="00EF0FF3">
            <w:pPr>
              <w:rPr>
                <w:rFonts w:asciiTheme="minorHAnsi" w:hAnsiTheme="minorHAnsi" w:cstheme="minorHAnsi"/>
                <w:sz w:val="22"/>
                <w:szCs w:val="22"/>
              </w:rPr>
            </w:pPr>
            <w:r>
              <w:rPr>
                <w:rFonts w:ascii="Calibri" w:eastAsia="Calibri" w:hAnsi="Calibri" w:cs="Calibri"/>
                <w:sz w:val="22"/>
              </w:rPr>
              <w:t xml:space="preserve">Celem Poradnika jest wsparcie pracowników sektora publicznego w minimalizacji ryzyka niewłaściwego i potencjalnie szkodliwego wykorzystania </w:t>
            </w:r>
            <w:proofErr w:type="spellStart"/>
            <w:r>
              <w:rPr>
                <w:rFonts w:ascii="Calibri" w:eastAsia="Calibri" w:hAnsi="Calibri" w:cs="Calibri"/>
                <w:sz w:val="22"/>
              </w:rPr>
              <w:t>GenAI</w:t>
            </w:r>
            <w:proofErr w:type="spellEnd"/>
            <w:r>
              <w:rPr>
                <w:rFonts w:ascii="Calibri" w:eastAsia="Calibri" w:hAnsi="Calibri" w:cs="Calibri"/>
                <w:sz w:val="22"/>
              </w:rPr>
              <w:t xml:space="preserve">. Aby osiągnąć ten cel, ważnym jest, aby pracownik korzystający z możliwości wsparcia </w:t>
            </w:r>
            <w:proofErr w:type="spellStart"/>
            <w:r>
              <w:rPr>
                <w:rFonts w:ascii="Calibri" w:eastAsia="Calibri" w:hAnsi="Calibri" w:cs="Calibri"/>
                <w:sz w:val="22"/>
              </w:rPr>
              <w:t>GenAI</w:t>
            </w:r>
            <w:proofErr w:type="spellEnd"/>
            <w:r>
              <w:rPr>
                <w:rFonts w:ascii="Calibri" w:eastAsia="Calibri" w:hAnsi="Calibri" w:cs="Calibri"/>
                <w:sz w:val="22"/>
              </w:rPr>
              <w:t xml:space="preserve"> miał świadomość, że działa zgodnie z przepisami prawa. Stąd proponujemy, aby rozszerzyć Poradnik o informacje, jakie obowiązują (lub będą obowiązywać od najbliższego czasu) uregulowania prawne w tym zakresie – zarówno na poziomie prawa europejskiego, jak i krajowego – zawierające wykładnię tych przepisów.</w:t>
            </w:r>
          </w:p>
        </w:tc>
        <w:tc>
          <w:tcPr>
            <w:tcW w:w="4536" w:type="dxa"/>
            <w:shd w:val="clear" w:color="auto" w:fill="auto"/>
          </w:tcPr>
          <w:p w14:paraId="31DC918E" w14:textId="77777777" w:rsidR="00CB452A" w:rsidRDefault="00CB452A" w:rsidP="00EF0FF3">
            <w:pPr>
              <w:rPr>
                <w:rFonts w:asciiTheme="minorHAnsi" w:hAnsiTheme="minorHAnsi" w:cstheme="minorHAnsi"/>
                <w:sz w:val="22"/>
                <w:szCs w:val="22"/>
              </w:rPr>
            </w:pPr>
          </w:p>
        </w:tc>
        <w:tc>
          <w:tcPr>
            <w:tcW w:w="2635" w:type="dxa"/>
          </w:tcPr>
          <w:p w14:paraId="75C8B8B1" w14:textId="23B74C89" w:rsidR="00CB452A" w:rsidRPr="00A06425" w:rsidRDefault="009B537C" w:rsidP="00CB452A">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p>
        </w:tc>
      </w:tr>
      <w:tr w:rsidR="00D873C5" w:rsidRPr="00A06425" w14:paraId="1807579B" w14:textId="77777777" w:rsidTr="00C929F9">
        <w:tc>
          <w:tcPr>
            <w:tcW w:w="562" w:type="dxa"/>
            <w:shd w:val="clear" w:color="auto" w:fill="auto"/>
          </w:tcPr>
          <w:p w14:paraId="4D293D9B"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422D4188" w14:textId="11693C51"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5D37D4DF" w14:textId="0D3B9D36" w:rsidR="00D873C5" w:rsidRDefault="00D873C5" w:rsidP="00D873C5">
            <w:pPr>
              <w:rPr>
                <w:rFonts w:asciiTheme="minorHAnsi" w:hAnsiTheme="minorHAnsi" w:cstheme="minorHAnsi"/>
                <w:sz w:val="22"/>
                <w:szCs w:val="22"/>
              </w:rPr>
            </w:pPr>
            <w:r>
              <w:rPr>
                <w:rFonts w:ascii="Calibri" w:eastAsia="Calibri" w:hAnsi="Calibri" w:cs="Calibri"/>
                <w:sz w:val="22"/>
              </w:rPr>
              <w:t xml:space="preserve">Uwaga ogólna </w:t>
            </w:r>
          </w:p>
        </w:tc>
        <w:tc>
          <w:tcPr>
            <w:tcW w:w="4678" w:type="dxa"/>
            <w:shd w:val="clear" w:color="auto" w:fill="auto"/>
          </w:tcPr>
          <w:p w14:paraId="41EE6061" w14:textId="430AD36B" w:rsidR="00D873C5" w:rsidRDefault="00D873C5" w:rsidP="00D873C5">
            <w:pPr>
              <w:rPr>
                <w:rFonts w:asciiTheme="minorHAnsi" w:hAnsiTheme="minorHAnsi" w:cstheme="minorHAnsi"/>
                <w:sz w:val="22"/>
                <w:szCs w:val="22"/>
              </w:rPr>
            </w:pPr>
            <w:r>
              <w:rPr>
                <w:rFonts w:ascii="Calibri" w:eastAsia="Calibri" w:hAnsi="Calibri" w:cs="Calibri"/>
                <w:sz w:val="22"/>
              </w:rPr>
              <w:t xml:space="preserve">Elementem ułatwiającym podjęcie decyzji, czy można wykorzystywać do realizacji zadań </w:t>
            </w:r>
            <w:proofErr w:type="spellStart"/>
            <w:r>
              <w:rPr>
                <w:rFonts w:ascii="Calibri" w:eastAsia="Calibri" w:hAnsi="Calibri" w:cs="Calibri"/>
                <w:sz w:val="22"/>
              </w:rPr>
              <w:t>GenAI</w:t>
            </w:r>
            <w:proofErr w:type="spellEnd"/>
            <w:r>
              <w:rPr>
                <w:rFonts w:ascii="Calibri" w:eastAsia="Calibri" w:hAnsi="Calibri" w:cs="Calibri"/>
                <w:sz w:val="22"/>
              </w:rPr>
              <w:t xml:space="preserve"> byłyby również przykłady odnoszące się do zadań realizowanych przez administrację publiczną – z uwzględnieniem, jeżeli jest taka możliwość, sytuacji, w których wykorzystanie </w:t>
            </w:r>
            <w:proofErr w:type="spellStart"/>
            <w:r>
              <w:rPr>
                <w:rFonts w:ascii="Calibri" w:eastAsia="Calibri" w:hAnsi="Calibri" w:cs="Calibri"/>
                <w:sz w:val="22"/>
              </w:rPr>
              <w:t>GenAI</w:t>
            </w:r>
            <w:proofErr w:type="spellEnd"/>
            <w:r>
              <w:rPr>
                <w:rFonts w:ascii="Calibri" w:eastAsia="Calibri" w:hAnsi="Calibri" w:cs="Calibri"/>
                <w:sz w:val="22"/>
              </w:rPr>
              <w:t xml:space="preserve"> jest niedozwolone. </w:t>
            </w:r>
          </w:p>
        </w:tc>
        <w:tc>
          <w:tcPr>
            <w:tcW w:w="4536" w:type="dxa"/>
            <w:shd w:val="clear" w:color="auto" w:fill="auto"/>
          </w:tcPr>
          <w:p w14:paraId="70F43C42" w14:textId="77777777" w:rsidR="00D873C5" w:rsidRDefault="00D873C5" w:rsidP="00D873C5">
            <w:pPr>
              <w:rPr>
                <w:rFonts w:asciiTheme="minorHAnsi" w:hAnsiTheme="minorHAnsi" w:cstheme="minorHAnsi"/>
                <w:sz w:val="22"/>
                <w:szCs w:val="22"/>
              </w:rPr>
            </w:pPr>
          </w:p>
        </w:tc>
        <w:tc>
          <w:tcPr>
            <w:tcW w:w="2635" w:type="dxa"/>
          </w:tcPr>
          <w:p w14:paraId="64B893B4" w14:textId="5E02755B" w:rsidR="00D873C5" w:rsidRPr="00A06425" w:rsidRDefault="009B537C" w:rsidP="00D873C5">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p>
        </w:tc>
      </w:tr>
      <w:tr w:rsidR="00D873C5" w:rsidRPr="00A06425" w14:paraId="12807096" w14:textId="77777777" w:rsidTr="00C929F9">
        <w:tc>
          <w:tcPr>
            <w:tcW w:w="562" w:type="dxa"/>
            <w:shd w:val="clear" w:color="auto" w:fill="auto"/>
          </w:tcPr>
          <w:p w14:paraId="17EE1AAD"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2482268E" w14:textId="115D8F8F"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300DE8E8" w14:textId="4D5912B3" w:rsidR="00D873C5" w:rsidRDefault="00D873C5" w:rsidP="00D873C5">
            <w:pPr>
              <w:rPr>
                <w:rFonts w:asciiTheme="minorHAnsi" w:hAnsiTheme="minorHAnsi" w:cstheme="minorHAnsi"/>
                <w:sz w:val="22"/>
                <w:szCs w:val="22"/>
              </w:rPr>
            </w:pPr>
            <w:r>
              <w:rPr>
                <w:rFonts w:ascii="Calibri" w:eastAsia="Calibri" w:hAnsi="Calibri" w:cs="Calibri"/>
                <w:sz w:val="22"/>
              </w:rPr>
              <w:t xml:space="preserve">Uwaga ogólna  </w:t>
            </w:r>
          </w:p>
        </w:tc>
        <w:tc>
          <w:tcPr>
            <w:tcW w:w="4678" w:type="dxa"/>
            <w:shd w:val="clear" w:color="auto" w:fill="auto"/>
          </w:tcPr>
          <w:p w14:paraId="6D2F4E3E" w14:textId="77777777" w:rsidR="00D873C5" w:rsidRDefault="00D873C5" w:rsidP="00D873C5">
            <w:pPr>
              <w:spacing w:line="239" w:lineRule="auto"/>
            </w:pPr>
            <w:r>
              <w:rPr>
                <w:rFonts w:ascii="Calibri" w:eastAsia="Calibri" w:hAnsi="Calibri" w:cs="Calibri"/>
                <w:sz w:val="22"/>
              </w:rPr>
              <w:t xml:space="preserve">Czy użyte sformułowanie (str. 7 i str. 10 dokumentu) „informacje niejawne” należy ściśle interpretować pod kątem ustawy o ochronie informacji niejawnych, czy też szeroko jako informacje zakwalifikowane do nieujawniania.  </w:t>
            </w:r>
          </w:p>
          <w:p w14:paraId="4AD98BF8" w14:textId="77777777" w:rsidR="00D873C5" w:rsidRDefault="00D873C5" w:rsidP="00D873C5">
            <w:r>
              <w:rPr>
                <w:rFonts w:ascii="Calibri" w:eastAsia="Calibri" w:hAnsi="Calibri" w:cs="Calibri"/>
                <w:sz w:val="22"/>
              </w:rPr>
              <w:t xml:space="preserve">Niniejsza wątpliwość wynika z faktu, iż z ww. </w:t>
            </w:r>
          </w:p>
          <w:p w14:paraId="20ACE586" w14:textId="16DB9538" w:rsidR="00D873C5" w:rsidRDefault="00D873C5" w:rsidP="00D873C5">
            <w:pPr>
              <w:rPr>
                <w:rFonts w:asciiTheme="minorHAnsi" w:hAnsiTheme="minorHAnsi" w:cstheme="minorHAnsi"/>
                <w:sz w:val="22"/>
                <w:szCs w:val="22"/>
              </w:rPr>
            </w:pPr>
            <w:r>
              <w:rPr>
                <w:rFonts w:ascii="Calibri" w:eastAsia="Calibri" w:hAnsi="Calibri" w:cs="Calibri"/>
                <w:sz w:val="22"/>
              </w:rPr>
              <w:t xml:space="preserve">ustawy usunięto podział informacji, który wyodrębniał m.in. „tajemnicę służbową”, a więc brak jawności należy obecnie kwalifikować głównie poprzez ocenę interesów Państwa. Natomiast instytucje wchodzą w posiadanie informacji (dokumentów) np. stanowiących Tajemnicę przedsiębiorstwa lub niemożliwych do ujawnienia do pewnego etapu  w procesie –  co reguluje konkretny akt prawny – zatem takich informacji - całkowicie lub w pewnym określony czasokresie - również nie należy wpisywać, stąd pytanie, czy nie należałoby doprecyzować takich okoliczności w opiniowanym akcie. </w:t>
            </w:r>
          </w:p>
        </w:tc>
        <w:tc>
          <w:tcPr>
            <w:tcW w:w="4536" w:type="dxa"/>
            <w:shd w:val="clear" w:color="auto" w:fill="auto"/>
          </w:tcPr>
          <w:p w14:paraId="23EE05F8" w14:textId="77777777" w:rsidR="00D873C5" w:rsidRDefault="00D873C5" w:rsidP="00D873C5">
            <w:pPr>
              <w:rPr>
                <w:rFonts w:asciiTheme="minorHAnsi" w:hAnsiTheme="minorHAnsi" w:cstheme="minorHAnsi"/>
                <w:sz w:val="22"/>
                <w:szCs w:val="22"/>
              </w:rPr>
            </w:pPr>
          </w:p>
        </w:tc>
        <w:tc>
          <w:tcPr>
            <w:tcW w:w="2635" w:type="dxa"/>
          </w:tcPr>
          <w:p w14:paraId="31761EEB" w14:textId="77777777" w:rsidR="0064061A" w:rsidRDefault="009B537C" w:rsidP="00D873C5">
            <w:pPr>
              <w:jc w:val="center"/>
              <w:rPr>
                <w:rFonts w:asciiTheme="minorHAnsi" w:hAnsiTheme="minorHAnsi" w:cstheme="minorHAnsi"/>
                <w:sz w:val="22"/>
                <w:szCs w:val="22"/>
              </w:rPr>
            </w:pPr>
            <w:r>
              <w:rPr>
                <w:rFonts w:asciiTheme="minorHAnsi" w:hAnsiTheme="minorHAnsi" w:cstheme="minorHAnsi"/>
                <w:sz w:val="22"/>
                <w:szCs w:val="22"/>
              </w:rPr>
              <w:t xml:space="preserve">Nie uwzględniono. Dokument </w:t>
            </w:r>
            <w:r w:rsidRPr="005556D7">
              <w:rPr>
                <w:rFonts w:asciiTheme="minorHAnsi" w:hAnsiTheme="minorHAnsi" w:cstheme="minorHAnsi"/>
                <w:sz w:val="22"/>
                <w:szCs w:val="22"/>
              </w:rPr>
              <w:t xml:space="preserve">w zamyśle </w:t>
            </w:r>
            <w:r>
              <w:rPr>
                <w:rFonts w:asciiTheme="minorHAnsi" w:hAnsiTheme="minorHAnsi" w:cstheme="minorHAnsi"/>
                <w:sz w:val="22"/>
                <w:szCs w:val="22"/>
              </w:rPr>
              <w:t xml:space="preserve">skierowany jest </w:t>
            </w:r>
            <w:r w:rsidRPr="005556D7">
              <w:rPr>
                <w:rFonts w:asciiTheme="minorHAnsi" w:hAnsiTheme="minorHAnsi" w:cstheme="minorHAnsi"/>
                <w:sz w:val="22"/>
                <w:szCs w:val="22"/>
              </w:rPr>
              <w:t>do osób nieznających się na opisywanej tematyce</w:t>
            </w:r>
            <w:r>
              <w:rPr>
                <w:rFonts w:asciiTheme="minorHAnsi" w:hAnsiTheme="minorHAnsi" w:cstheme="minorHAnsi"/>
                <w:sz w:val="22"/>
                <w:szCs w:val="22"/>
              </w:rPr>
              <w:t xml:space="preserve">. Ma mieć charakter „ściągawki” dla pracowników administracji publicznej, którzy wcześniej nie mieli do czynienia z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w:t>
            </w:r>
          </w:p>
          <w:p w14:paraId="7D67CF16" w14:textId="7257E842" w:rsidR="00D873C5" w:rsidRPr="00A06425" w:rsidRDefault="0064061A" w:rsidP="00D873C5">
            <w:pPr>
              <w:jc w:val="center"/>
              <w:rPr>
                <w:rFonts w:asciiTheme="minorHAnsi" w:hAnsiTheme="minorHAnsi" w:cstheme="minorHAnsi"/>
                <w:sz w:val="22"/>
                <w:szCs w:val="22"/>
              </w:rPr>
            </w:pPr>
            <w:r>
              <w:rPr>
                <w:rFonts w:asciiTheme="minorHAnsi" w:hAnsiTheme="minorHAnsi" w:cstheme="minorHAnsi"/>
                <w:sz w:val="22"/>
                <w:szCs w:val="22"/>
              </w:rPr>
              <w:t xml:space="preserve">W przygotowaniu obszerniejszy przewodnik - - zbiór wytycznych dla Urzędów.  </w:t>
            </w:r>
          </w:p>
        </w:tc>
      </w:tr>
      <w:tr w:rsidR="00D873C5" w:rsidRPr="00A06425" w14:paraId="6AB22722" w14:textId="77777777" w:rsidTr="00C929F9">
        <w:tc>
          <w:tcPr>
            <w:tcW w:w="562" w:type="dxa"/>
            <w:shd w:val="clear" w:color="auto" w:fill="auto"/>
          </w:tcPr>
          <w:p w14:paraId="73CA5280"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33CBE84B" w14:textId="00F83CF2"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309B5F63" w14:textId="4E46BAD9" w:rsidR="00D873C5" w:rsidRDefault="00D873C5" w:rsidP="00D873C5">
            <w:pPr>
              <w:rPr>
                <w:rFonts w:asciiTheme="minorHAnsi" w:hAnsiTheme="minorHAnsi" w:cstheme="minorHAnsi"/>
                <w:sz w:val="22"/>
                <w:szCs w:val="22"/>
              </w:rPr>
            </w:pPr>
            <w:r>
              <w:rPr>
                <w:rFonts w:ascii="Calibri" w:eastAsia="Calibri" w:hAnsi="Calibri" w:cs="Calibri"/>
                <w:sz w:val="22"/>
              </w:rPr>
              <w:t xml:space="preserve">Czym jest generatywna sztuczna inteligencja? </w:t>
            </w:r>
          </w:p>
        </w:tc>
        <w:tc>
          <w:tcPr>
            <w:tcW w:w="4678" w:type="dxa"/>
            <w:shd w:val="clear" w:color="auto" w:fill="auto"/>
          </w:tcPr>
          <w:p w14:paraId="53A72025" w14:textId="6B5D41A6" w:rsidR="00D873C5" w:rsidRDefault="00D873C5" w:rsidP="00D873C5">
            <w:pPr>
              <w:rPr>
                <w:rFonts w:asciiTheme="minorHAnsi" w:hAnsiTheme="minorHAnsi" w:cstheme="minorHAnsi"/>
                <w:sz w:val="22"/>
                <w:szCs w:val="22"/>
              </w:rPr>
            </w:pPr>
            <w:r>
              <w:rPr>
                <w:rFonts w:ascii="Calibri" w:eastAsia="Calibri" w:hAnsi="Calibri" w:cs="Calibri"/>
                <w:sz w:val="22"/>
              </w:rPr>
              <w:t xml:space="preserve">Generatywna sztuczna inteligencja ma możliwość generowania nowych instancji danych w różnych typach - nie tylko tekstowych, czy wizualnych. Z punktu widzenia statystycznych procesów analizy danych należy zwrócić uwagę, że </w:t>
            </w:r>
            <w:proofErr w:type="spellStart"/>
            <w:r>
              <w:rPr>
                <w:rFonts w:ascii="Calibri" w:eastAsia="Calibri" w:hAnsi="Calibri" w:cs="Calibri"/>
                <w:sz w:val="22"/>
              </w:rPr>
              <w:t>GenAI</w:t>
            </w:r>
            <w:proofErr w:type="spellEnd"/>
            <w:r>
              <w:rPr>
                <w:rFonts w:ascii="Calibri" w:eastAsia="Calibri" w:hAnsi="Calibri" w:cs="Calibri"/>
                <w:sz w:val="22"/>
              </w:rPr>
              <w:t xml:space="preserve"> jest również używana do wytwarzania „sztucznych danych” (ang. „</w:t>
            </w:r>
            <w:proofErr w:type="spellStart"/>
            <w:r>
              <w:rPr>
                <w:rFonts w:ascii="Calibri" w:eastAsia="Calibri" w:hAnsi="Calibri" w:cs="Calibri"/>
                <w:sz w:val="22"/>
              </w:rPr>
              <w:t>synthetic</w:t>
            </w:r>
            <w:proofErr w:type="spellEnd"/>
            <w:r>
              <w:rPr>
                <w:rFonts w:ascii="Calibri" w:eastAsia="Calibri" w:hAnsi="Calibri" w:cs="Calibri"/>
                <w:sz w:val="22"/>
              </w:rPr>
              <w:t xml:space="preserve"> data”) – czyli nierzeczywistych zestawów danych nie opartych na zdarzeniach świata rzeczywistego. Dane te tworzone są algorytmicznie i używane do walidacji i trenowania modeli uczenia maszynowego w sytuacjach, gdy dane rzeczywiste nie mogą być dostępne.</w:t>
            </w:r>
          </w:p>
        </w:tc>
        <w:tc>
          <w:tcPr>
            <w:tcW w:w="4536" w:type="dxa"/>
            <w:shd w:val="clear" w:color="auto" w:fill="auto"/>
          </w:tcPr>
          <w:p w14:paraId="4D891AB6" w14:textId="77777777" w:rsidR="00D873C5" w:rsidRDefault="00D873C5" w:rsidP="00D873C5">
            <w:pPr>
              <w:rPr>
                <w:rFonts w:asciiTheme="minorHAnsi" w:hAnsiTheme="minorHAnsi" w:cstheme="minorHAnsi"/>
                <w:sz w:val="22"/>
                <w:szCs w:val="22"/>
              </w:rPr>
            </w:pPr>
          </w:p>
        </w:tc>
        <w:tc>
          <w:tcPr>
            <w:tcW w:w="2635" w:type="dxa"/>
          </w:tcPr>
          <w:p w14:paraId="1FD287D8" w14:textId="4B8A8E50" w:rsidR="00D873C5" w:rsidRPr="00A06425" w:rsidRDefault="009B537C" w:rsidP="00D873C5">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p>
        </w:tc>
      </w:tr>
      <w:tr w:rsidR="00D873C5" w:rsidRPr="00A06425" w14:paraId="2CFEDA0B" w14:textId="77777777" w:rsidTr="00C929F9">
        <w:tc>
          <w:tcPr>
            <w:tcW w:w="562" w:type="dxa"/>
            <w:shd w:val="clear" w:color="auto" w:fill="auto"/>
          </w:tcPr>
          <w:p w14:paraId="5D77A3FB"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51DAAE95" w14:textId="462BE4B7"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4D687CEB" w14:textId="1CF22B55" w:rsidR="00D873C5" w:rsidRDefault="00D873C5" w:rsidP="00D873C5">
            <w:pPr>
              <w:rPr>
                <w:rFonts w:asciiTheme="minorHAnsi" w:hAnsiTheme="minorHAnsi" w:cstheme="minorHAnsi"/>
                <w:sz w:val="22"/>
                <w:szCs w:val="22"/>
              </w:rPr>
            </w:pPr>
            <w:r>
              <w:rPr>
                <w:rFonts w:ascii="Calibri" w:eastAsia="Calibri" w:hAnsi="Calibri" w:cs="Calibri"/>
                <w:sz w:val="22"/>
              </w:rPr>
              <w:t xml:space="preserve">Czym jest generatywna sztuczna inteligencja? </w:t>
            </w:r>
          </w:p>
        </w:tc>
        <w:tc>
          <w:tcPr>
            <w:tcW w:w="4678" w:type="dxa"/>
            <w:shd w:val="clear" w:color="auto" w:fill="auto"/>
          </w:tcPr>
          <w:p w14:paraId="3C8D27B3" w14:textId="1175101B" w:rsidR="00D873C5" w:rsidRDefault="00D873C5" w:rsidP="00D873C5">
            <w:pPr>
              <w:rPr>
                <w:rFonts w:asciiTheme="minorHAnsi" w:hAnsiTheme="minorHAnsi" w:cstheme="minorHAnsi"/>
                <w:sz w:val="22"/>
                <w:szCs w:val="22"/>
              </w:rPr>
            </w:pPr>
            <w:r>
              <w:rPr>
                <w:rFonts w:ascii="Calibri" w:eastAsia="Calibri" w:hAnsi="Calibri" w:cs="Calibri"/>
                <w:sz w:val="22"/>
              </w:rPr>
              <w:t xml:space="preserve">Po zapewnianiu odpowiednich baz referencyjnych oraz zbudowaniu powiązań referencyjnych AI może wykonać wiele czynności oraz  pozwala użytkownikom tworzyć nowe treści </w:t>
            </w:r>
            <w:r>
              <w:rPr>
                <w:rFonts w:ascii="Calibri" w:eastAsia="Calibri" w:hAnsi="Calibri" w:cs="Calibri"/>
                <w:sz w:val="22"/>
              </w:rPr>
              <w:lastRenderedPageBreak/>
              <w:t xml:space="preserve">cyfrowe takie jak teksty, obrazy(filmy), aplikacje, bazy danych. </w:t>
            </w:r>
          </w:p>
        </w:tc>
        <w:tc>
          <w:tcPr>
            <w:tcW w:w="4536" w:type="dxa"/>
            <w:shd w:val="clear" w:color="auto" w:fill="auto"/>
          </w:tcPr>
          <w:p w14:paraId="0E38E030" w14:textId="52F7A670" w:rsidR="00D873C5" w:rsidRDefault="00D873C5" w:rsidP="00D873C5">
            <w:pPr>
              <w:rPr>
                <w:rFonts w:asciiTheme="minorHAnsi" w:hAnsiTheme="minorHAnsi" w:cstheme="minorHAnsi"/>
                <w:sz w:val="22"/>
                <w:szCs w:val="22"/>
              </w:rPr>
            </w:pPr>
            <w:r>
              <w:rPr>
                <w:rFonts w:ascii="Calibri" w:eastAsia="Calibri" w:hAnsi="Calibri" w:cs="Calibri"/>
                <w:sz w:val="22"/>
              </w:rPr>
              <w:lastRenderedPageBreak/>
              <w:t xml:space="preserve"> </w:t>
            </w:r>
          </w:p>
        </w:tc>
        <w:tc>
          <w:tcPr>
            <w:tcW w:w="2635" w:type="dxa"/>
          </w:tcPr>
          <w:p w14:paraId="36FD42F7" w14:textId="08A38DBF" w:rsidR="00D873C5" w:rsidRPr="00A06425" w:rsidRDefault="009B537C" w:rsidP="00D873C5">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p>
        </w:tc>
      </w:tr>
      <w:tr w:rsidR="00D873C5" w:rsidRPr="00A06425" w14:paraId="25EEFC53" w14:textId="77777777" w:rsidTr="00C929F9">
        <w:tc>
          <w:tcPr>
            <w:tcW w:w="562" w:type="dxa"/>
            <w:shd w:val="clear" w:color="auto" w:fill="auto"/>
          </w:tcPr>
          <w:p w14:paraId="076334D9"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3EF2694" w14:textId="01B8ED3C"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08A7A2A8" w14:textId="2E71C268" w:rsidR="00D873C5" w:rsidRDefault="00D873C5" w:rsidP="00D873C5">
            <w:pPr>
              <w:rPr>
                <w:rFonts w:asciiTheme="minorHAnsi" w:hAnsiTheme="minorHAnsi" w:cstheme="minorHAnsi"/>
                <w:sz w:val="22"/>
                <w:szCs w:val="22"/>
              </w:rPr>
            </w:pPr>
            <w:r>
              <w:rPr>
                <w:rFonts w:ascii="Calibri" w:eastAsia="Calibri" w:hAnsi="Calibri" w:cs="Calibri"/>
                <w:sz w:val="22"/>
              </w:rPr>
              <w:t xml:space="preserve">W skrócie: o czym pamiętać korzystając z </w:t>
            </w:r>
            <w:proofErr w:type="spellStart"/>
            <w:r>
              <w:rPr>
                <w:rFonts w:ascii="Calibri" w:eastAsia="Calibri" w:hAnsi="Calibri" w:cs="Calibri"/>
                <w:sz w:val="22"/>
              </w:rPr>
              <w:t>GenAI</w:t>
            </w:r>
            <w:proofErr w:type="spellEnd"/>
            <w:r>
              <w:rPr>
                <w:rFonts w:ascii="Calibri" w:eastAsia="Calibri" w:hAnsi="Calibri" w:cs="Calibri"/>
                <w:sz w:val="22"/>
              </w:rPr>
              <w:t xml:space="preserve"> w celach służbowych </w:t>
            </w:r>
          </w:p>
        </w:tc>
        <w:tc>
          <w:tcPr>
            <w:tcW w:w="4678" w:type="dxa"/>
            <w:shd w:val="clear" w:color="auto" w:fill="auto"/>
          </w:tcPr>
          <w:p w14:paraId="5D3BDEAE" w14:textId="77777777" w:rsidR="00D873C5" w:rsidRDefault="00D873C5" w:rsidP="00D873C5">
            <w:pPr>
              <w:spacing w:line="239" w:lineRule="auto"/>
            </w:pPr>
            <w:r>
              <w:rPr>
                <w:rFonts w:ascii="Calibri" w:eastAsia="Calibri" w:hAnsi="Calibri" w:cs="Calibri"/>
                <w:sz w:val="22"/>
              </w:rPr>
              <w:t xml:space="preserve">Należy zwrócić uwagę, że </w:t>
            </w:r>
            <w:proofErr w:type="spellStart"/>
            <w:r>
              <w:rPr>
                <w:rFonts w:ascii="Calibri" w:eastAsia="Calibri" w:hAnsi="Calibri" w:cs="Calibri"/>
                <w:sz w:val="22"/>
              </w:rPr>
              <w:t>GenAI</w:t>
            </w:r>
            <w:proofErr w:type="spellEnd"/>
            <w:r>
              <w:rPr>
                <w:rFonts w:ascii="Calibri" w:eastAsia="Calibri" w:hAnsi="Calibri" w:cs="Calibri"/>
                <w:sz w:val="22"/>
              </w:rPr>
              <w:t xml:space="preserve"> nie jest dostępna wyłącznie w sposób jawny, wymagający świadomej decyzji użytkownika o jej użyciu. Coraz częściej mamy do czynienia z tzw. wbudowaną </w:t>
            </w:r>
            <w:proofErr w:type="spellStart"/>
            <w:r>
              <w:rPr>
                <w:rFonts w:ascii="Calibri" w:eastAsia="Calibri" w:hAnsi="Calibri" w:cs="Calibri"/>
                <w:sz w:val="22"/>
              </w:rPr>
              <w:t>GenAI</w:t>
            </w:r>
            <w:proofErr w:type="spellEnd"/>
            <w:r>
              <w:rPr>
                <w:rFonts w:ascii="Calibri" w:eastAsia="Calibri" w:hAnsi="Calibri" w:cs="Calibri"/>
                <w:sz w:val="22"/>
              </w:rPr>
              <w:t xml:space="preserve"> (ang. </w:t>
            </w:r>
            <w:proofErr w:type="spellStart"/>
            <w:r>
              <w:rPr>
                <w:rFonts w:ascii="Calibri" w:eastAsia="Calibri" w:hAnsi="Calibri" w:cs="Calibri"/>
                <w:sz w:val="22"/>
              </w:rPr>
              <w:t>embedded</w:t>
            </w:r>
            <w:proofErr w:type="spellEnd"/>
            <w:r>
              <w:rPr>
                <w:rFonts w:ascii="Calibri" w:eastAsia="Calibri" w:hAnsi="Calibri" w:cs="Calibri"/>
                <w:sz w:val="22"/>
              </w:rPr>
              <w:t xml:space="preserve"> </w:t>
            </w:r>
            <w:proofErr w:type="spellStart"/>
            <w:r>
              <w:rPr>
                <w:rFonts w:ascii="Calibri" w:eastAsia="Calibri" w:hAnsi="Calibri" w:cs="Calibri"/>
                <w:sz w:val="22"/>
              </w:rPr>
              <w:t>GenAI</w:t>
            </w:r>
            <w:proofErr w:type="spellEnd"/>
            <w:r>
              <w:rPr>
                <w:rFonts w:ascii="Calibri" w:eastAsia="Calibri" w:hAnsi="Calibri" w:cs="Calibri"/>
                <w:sz w:val="22"/>
              </w:rPr>
              <w:t xml:space="preserve">), gdzie funkcjonalności </w:t>
            </w:r>
            <w:proofErr w:type="spellStart"/>
            <w:r>
              <w:rPr>
                <w:rFonts w:ascii="Calibri" w:eastAsia="Calibri" w:hAnsi="Calibri" w:cs="Calibri"/>
                <w:sz w:val="22"/>
              </w:rPr>
              <w:t>GenAI</w:t>
            </w:r>
            <w:proofErr w:type="spellEnd"/>
            <w:r>
              <w:rPr>
                <w:rFonts w:ascii="Calibri" w:eastAsia="Calibri" w:hAnsi="Calibri" w:cs="Calibri"/>
                <w:sz w:val="22"/>
              </w:rPr>
              <w:t xml:space="preserve"> są implementowane bezpośrednio w „codzienne” oprogramowanie </w:t>
            </w:r>
          </w:p>
          <w:p w14:paraId="2217C4ED" w14:textId="5CDAB451" w:rsidR="00D873C5" w:rsidRDefault="00D873C5" w:rsidP="00D873C5">
            <w:pPr>
              <w:rPr>
                <w:rFonts w:asciiTheme="minorHAnsi" w:hAnsiTheme="minorHAnsi" w:cstheme="minorHAnsi"/>
                <w:sz w:val="22"/>
                <w:szCs w:val="22"/>
              </w:rPr>
            </w:pPr>
            <w:r>
              <w:rPr>
                <w:rFonts w:ascii="Calibri" w:eastAsia="Calibri" w:hAnsi="Calibri" w:cs="Calibri"/>
                <w:sz w:val="22"/>
              </w:rPr>
              <w:t xml:space="preserve">(procesory tekstu, arkusze kalkulacyjne, aplikacje biznesowe itp.) i nie ma oczywistej granicy miedzy funkcjonalnościami nie wykorzystującymi </w:t>
            </w:r>
            <w:proofErr w:type="spellStart"/>
            <w:r>
              <w:rPr>
                <w:rFonts w:ascii="Calibri" w:eastAsia="Calibri" w:hAnsi="Calibri" w:cs="Calibri"/>
                <w:sz w:val="22"/>
              </w:rPr>
              <w:t>GenAI</w:t>
            </w:r>
            <w:proofErr w:type="spellEnd"/>
            <w:r>
              <w:rPr>
                <w:rFonts w:ascii="Calibri" w:eastAsia="Calibri" w:hAnsi="Calibri" w:cs="Calibri"/>
                <w:sz w:val="22"/>
              </w:rPr>
              <w:t xml:space="preserve"> i korzystającymi z </w:t>
            </w:r>
            <w:proofErr w:type="spellStart"/>
            <w:r>
              <w:rPr>
                <w:rFonts w:ascii="Calibri" w:eastAsia="Calibri" w:hAnsi="Calibri" w:cs="Calibri"/>
                <w:sz w:val="22"/>
              </w:rPr>
              <w:t>GenAI</w:t>
            </w:r>
            <w:proofErr w:type="spellEnd"/>
            <w:r>
              <w:rPr>
                <w:rFonts w:ascii="Calibri" w:eastAsia="Calibri" w:hAnsi="Calibri" w:cs="Calibri"/>
                <w:sz w:val="22"/>
              </w:rPr>
              <w:t xml:space="preserve"> – co znacząco utrudnia </w:t>
            </w:r>
            <w:proofErr w:type="spellStart"/>
            <w:r>
              <w:rPr>
                <w:rFonts w:ascii="Calibri" w:eastAsia="Calibri" w:hAnsi="Calibri" w:cs="Calibri"/>
                <w:sz w:val="22"/>
              </w:rPr>
              <w:t>mitygację</w:t>
            </w:r>
            <w:proofErr w:type="spellEnd"/>
            <w:r>
              <w:rPr>
                <w:rFonts w:ascii="Calibri" w:eastAsia="Calibri" w:hAnsi="Calibri" w:cs="Calibri"/>
                <w:sz w:val="22"/>
              </w:rPr>
              <w:t xml:space="preserve"> </w:t>
            </w:r>
            <w:proofErr w:type="spellStart"/>
            <w:r>
              <w:rPr>
                <w:rFonts w:ascii="Calibri" w:eastAsia="Calibri" w:hAnsi="Calibri" w:cs="Calibri"/>
                <w:sz w:val="22"/>
              </w:rPr>
              <w:t>ryzyk</w:t>
            </w:r>
            <w:proofErr w:type="spellEnd"/>
            <w:r>
              <w:rPr>
                <w:rFonts w:ascii="Calibri" w:eastAsia="Calibri" w:hAnsi="Calibri" w:cs="Calibri"/>
                <w:sz w:val="22"/>
              </w:rPr>
              <w:t xml:space="preserve"> opisanych dalej w dokumencie.  </w:t>
            </w:r>
          </w:p>
        </w:tc>
        <w:tc>
          <w:tcPr>
            <w:tcW w:w="4536" w:type="dxa"/>
            <w:shd w:val="clear" w:color="auto" w:fill="auto"/>
          </w:tcPr>
          <w:p w14:paraId="04EA6CED" w14:textId="4D4471F9" w:rsidR="00D873C5" w:rsidRDefault="00D873C5" w:rsidP="00D873C5">
            <w:pPr>
              <w:rPr>
                <w:rFonts w:asciiTheme="minorHAnsi" w:hAnsiTheme="minorHAnsi" w:cstheme="minorHAnsi"/>
                <w:sz w:val="22"/>
                <w:szCs w:val="22"/>
              </w:rPr>
            </w:pPr>
            <w:r>
              <w:rPr>
                <w:rFonts w:ascii="Calibri" w:eastAsia="Calibri" w:hAnsi="Calibri" w:cs="Calibri"/>
                <w:sz w:val="22"/>
              </w:rPr>
              <w:t xml:space="preserve"> </w:t>
            </w:r>
          </w:p>
        </w:tc>
        <w:tc>
          <w:tcPr>
            <w:tcW w:w="2635" w:type="dxa"/>
          </w:tcPr>
          <w:p w14:paraId="306175BF" w14:textId="151358D4" w:rsidR="00D873C5" w:rsidRPr="00A06425" w:rsidRDefault="009B537C" w:rsidP="00D873C5">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r w:rsidR="000D6A95">
              <w:rPr>
                <w:rFonts w:asciiTheme="minorHAnsi" w:hAnsiTheme="minorHAnsi" w:cstheme="minorHAnsi"/>
                <w:sz w:val="22"/>
                <w:szCs w:val="22"/>
              </w:rPr>
              <w:t>.</w:t>
            </w:r>
          </w:p>
        </w:tc>
      </w:tr>
      <w:tr w:rsidR="00D873C5" w:rsidRPr="00A06425" w14:paraId="7EF644D7" w14:textId="77777777" w:rsidTr="00C929F9">
        <w:tc>
          <w:tcPr>
            <w:tcW w:w="562" w:type="dxa"/>
            <w:shd w:val="clear" w:color="auto" w:fill="auto"/>
          </w:tcPr>
          <w:p w14:paraId="544CC0C5"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1F8C2ADF" w14:textId="55D54289"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5F5576AA" w14:textId="71665CE1" w:rsidR="00D873C5" w:rsidRDefault="00D873C5" w:rsidP="00D873C5">
            <w:pPr>
              <w:rPr>
                <w:rFonts w:asciiTheme="minorHAnsi" w:hAnsiTheme="minorHAnsi" w:cstheme="minorHAnsi"/>
                <w:sz w:val="22"/>
                <w:szCs w:val="22"/>
              </w:rPr>
            </w:pPr>
            <w:r>
              <w:rPr>
                <w:rFonts w:ascii="Calibri" w:eastAsia="Calibri" w:hAnsi="Calibri" w:cs="Calibri"/>
                <w:sz w:val="22"/>
              </w:rPr>
              <w:t xml:space="preserve">W skrócie: o czym pamiętać korzystając z </w:t>
            </w:r>
            <w:proofErr w:type="spellStart"/>
            <w:r>
              <w:rPr>
                <w:rFonts w:ascii="Calibri" w:eastAsia="Calibri" w:hAnsi="Calibri" w:cs="Calibri"/>
                <w:sz w:val="22"/>
              </w:rPr>
              <w:t>GenAI</w:t>
            </w:r>
            <w:proofErr w:type="spellEnd"/>
            <w:r>
              <w:rPr>
                <w:rFonts w:ascii="Calibri" w:eastAsia="Calibri" w:hAnsi="Calibri" w:cs="Calibri"/>
                <w:sz w:val="22"/>
              </w:rPr>
              <w:t xml:space="preserve"> w celach służbowych </w:t>
            </w:r>
          </w:p>
        </w:tc>
        <w:tc>
          <w:tcPr>
            <w:tcW w:w="4678" w:type="dxa"/>
            <w:shd w:val="clear" w:color="auto" w:fill="auto"/>
          </w:tcPr>
          <w:p w14:paraId="6CB646CD" w14:textId="7F061F24" w:rsidR="00D873C5" w:rsidRDefault="00D873C5" w:rsidP="00D873C5">
            <w:pPr>
              <w:rPr>
                <w:rFonts w:asciiTheme="minorHAnsi" w:hAnsiTheme="minorHAnsi" w:cstheme="minorHAnsi"/>
                <w:sz w:val="22"/>
                <w:szCs w:val="22"/>
              </w:rPr>
            </w:pPr>
            <w:r>
              <w:rPr>
                <w:rFonts w:ascii="Calibri" w:eastAsia="Calibri" w:hAnsi="Calibri" w:cs="Calibri"/>
                <w:sz w:val="22"/>
              </w:rPr>
              <w:t xml:space="preserve">Jeżeli jest to poradnik dla pracowników administracji to warto rozważyć dodanie informacji, że </w:t>
            </w:r>
            <w:bookmarkStart w:id="0" w:name="_Hlk174434286"/>
            <w:r>
              <w:rPr>
                <w:rFonts w:ascii="Calibri" w:eastAsia="Calibri" w:hAnsi="Calibri" w:cs="Calibri"/>
                <w:sz w:val="22"/>
              </w:rPr>
              <w:t xml:space="preserve">przy wykorzystaniu AI w organizacji należy również stosować się do zasad określonych w danych urzędzie/instytucji. </w:t>
            </w:r>
            <w:bookmarkEnd w:id="0"/>
          </w:p>
        </w:tc>
        <w:tc>
          <w:tcPr>
            <w:tcW w:w="4536" w:type="dxa"/>
            <w:shd w:val="clear" w:color="auto" w:fill="auto"/>
          </w:tcPr>
          <w:p w14:paraId="27C707A8" w14:textId="28E5AE93" w:rsidR="00D873C5" w:rsidRDefault="00D873C5" w:rsidP="00D873C5">
            <w:pPr>
              <w:rPr>
                <w:rFonts w:asciiTheme="minorHAnsi" w:hAnsiTheme="minorHAnsi" w:cstheme="minorHAnsi"/>
                <w:sz w:val="22"/>
                <w:szCs w:val="22"/>
              </w:rPr>
            </w:pPr>
            <w:r>
              <w:rPr>
                <w:rFonts w:ascii="Calibri" w:eastAsia="Calibri" w:hAnsi="Calibri" w:cs="Calibri"/>
                <w:sz w:val="22"/>
              </w:rPr>
              <w:t xml:space="preserve"> </w:t>
            </w:r>
          </w:p>
        </w:tc>
        <w:tc>
          <w:tcPr>
            <w:tcW w:w="2635" w:type="dxa"/>
          </w:tcPr>
          <w:p w14:paraId="197D8223" w14:textId="4E3C610B" w:rsidR="00D873C5" w:rsidRPr="00A06425" w:rsidRDefault="000D6A95" w:rsidP="00D873C5">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D873C5" w:rsidRPr="00A06425" w14:paraId="19281B4D" w14:textId="77777777" w:rsidTr="00C929F9">
        <w:tc>
          <w:tcPr>
            <w:tcW w:w="562" w:type="dxa"/>
            <w:shd w:val="clear" w:color="auto" w:fill="auto"/>
          </w:tcPr>
          <w:p w14:paraId="6CD06B08"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12A6FAE2" w14:textId="0E67190B"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2AF37603" w14:textId="24387418" w:rsidR="00D873C5" w:rsidRDefault="00D873C5" w:rsidP="00D873C5">
            <w:pPr>
              <w:rPr>
                <w:rFonts w:asciiTheme="minorHAnsi" w:hAnsiTheme="minorHAnsi" w:cstheme="minorHAnsi"/>
                <w:sz w:val="22"/>
                <w:szCs w:val="22"/>
              </w:rPr>
            </w:pPr>
            <w:r>
              <w:rPr>
                <w:rFonts w:ascii="Calibri" w:eastAsia="Calibri" w:hAnsi="Calibri" w:cs="Calibri"/>
                <w:sz w:val="22"/>
              </w:rPr>
              <w:t xml:space="preserve">W skrócie: o czym pamiętać korzystając z </w:t>
            </w:r>
            <w:proofErr w:type="spellStart"/>
            <w:r>
              <w:rPr>
                <w:rFonts w:ascii="Calibri" w:eastAsia="Calibri" w:hAnsi="Calibri" w:cs="Calibri"/>
                <w:sz w:val="22"/>
              </w:rPr>
              <w:t>GenAI</w:t>
            </w:r>
            <w:proofErr w:type="spellEnd"/>
            <w:r>
              <w:rPr>
                <w:rFonts w:ascii="Calibri" w:eastAsia="Calibri" w:hAnsi="Calibri" w:cs="Calibri"/>
                <w:sz w:val="22"/>
              </w:rPr>
              <w:t xml:space="preserve"> w celach służbowych </w:t>
            </w:r>
          </w:p>
        </w:tc>
        <w:tc>
          <w:tcPr>
            <w:tcW w:w="4678" w:type="dxa"/>
            <w:shd w:val="clear" w:color="auto" w:fill="auto"/>
          </w:tcPr>
          <w:p w14:paraId="5903169F" w14:textId="24CA7FEE" w:rsidR="00D873C5" w:rsidRDefault="00D873C5" w:rsidP="00D873C5">
            <w:pPr>
              <w:rPr>
                <w:rFonts w:asciiTheme="minorHAnsi" w:hAnsiTheme="minorHAnsi" w:cstheme="minorHAnsi"/>
                <w:sz w:val="22"/>
                <w:szCs w:val="22"/>
              </w:rPr>
            </w:pPr>
            <w:r>
              <w:rPr>
                <w:rFonts w:ascii="Calibri" w:eastAsia="Calibri" w:hAnsi="Calibri" w:cs="Calibri"/>
                <w:sz w:val="22"/>
              </w:rPr>
              <w:t>Przy zdaniu „</w:t>
            </w:r>
            <w:r>
              <w:rPr>
                <w:rFonts w:ascii="Calibri" w:eastAsia="Calibri" w:hAnsi="Calibri" w:cs="Calibri"/>
                <w:color w:val="0B0C0C"/>
                <w:sz w:val="22"/>
              </w:rPr>
              <w:t>Nie należy wprowadzać do takich narzędzi informacji lub dokumentów…” do rozważenia dodanie w tym miejscu i na końcu dokumentu punktu odnoszącego się do informacji o stosowanych zabezpieczeniach. Co prawda można to podciągnąć pod inne hasło, ale może warto zasygnalizować?</w:t>
            </w:r>
            <w:r>
              <w:rPr>
                <w:rFonts w:ascii="Calibri" w:eastAsia="Calibri" w:hAnsi="Calibri" w:cs="Calibri"/>
                <w:sz w:val="22"/>
              </w:rPr>
              <w:t xml:space="preserve"> </w:t>
            </w:r>
          </w:p>
        </w:tc>
        <w:tc>
          <w:tcPr>
            <w:tcW w:w="4536" w:type="dxa"/>
            <w:shd w:val="clear" w:color="auto" w:fill="auto"/>
          </w:tcPr>
          <w:p w14:paraId="6687C12E" w14:textId="079AA4AE" w:rsidR="00D873C5" w:rsidRDefault="00D873C5" w:rsidP="00D873C5">
            <w:pPr>
              <w:rPr>
                <w:rFonts w:asciiTheme="minorHAnsi" w:hAnsiTheme="minorHAnsi" w:cstheme="minorHAnsi"/>
                <w:sz w:val="22"/>
                <w:szCs w:val="22"/>
              </w:rPr>
            </w:pPr>
            <w:r>
              <w:rPr>
                <w:rFonts w:ascii="Calibri" w:eastAsia="Calibri" w:hAnsi="Calibri" w:cs="Calibri"/>
                <w:sz w:val="22"/>
              </w:rPr>
              <w:t xml:space="preserve"> </w:t>
            </w:r>
          </w:p>
        </w:tc>
        <w:tc>
          <w:tcPr>
            <w:tcW w:w="2635" w:type="dxa"/>
          </w:tcPr>
          <w:p w14:paraId="29A8A5F5" w14:textId="77777777" w:rsidR="00E02881" w:rsidRDefault="000D6A95" w:rsidP="00D873C5">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58D4CDBD" w14:textId="77777777" w:rsidR="00D873C5" w:rsidRDefault="000D6A95" w:rsidP="00D873C5">
            <w:pPr>
              <w:jc w:val="center"/>
              <w:rPr>
                <w:rFonts w:asciiTheme="minorHAnsi" w:hAnsiTheme="minorHAnsi" w:cstheme="minorHAnsi"/>
                <w:sz w:val="22"/>
                <w:szCs w:val="22"/>
              </w:rPr>
            </w:pPr>
            <w:r>
              <w:rPr>
                <w:rFonts w:asciiTheme="minorHAnsi" w:hAnsiTheme="minorHAnsi" w:cstheme="minorHAnsi"/>
                <w:sz w:val="22"/>
                <w:szCs w:val="22"/>
              </w:rPr>
              <w:t xml:space="preserve">Kwestie zabezpieczeń będą szczegółowo </w:t>
            </w:r>
            <w:r w:rsidR="000301CC">
              <w:rPr>
                <w:rFonts w:asciiTheme="minorHAnsi" w:hAnsiTheme="minorHAnsi" w:cstheme="minorHAnsi"/>
                <w:sz w:val="22"/>
                <w:szCs w:val="22"/>
              </w:rPr>
              <w:t xml:space="preserve">rozważane w zbiorze wytycznych dla Urzędów.  (w przygotowaniu). </w:t>
            </w:r>
          </w:p>
          <w:p w14:paraId="010ADF60" w14:textId="2FB5017E" w:rsidR="000301CC" w:rsidRPr="00A06425" w:rsidRDefault="000301CC" w:rsidP="00D873C5">
            <w:pPr>
              <w:jc w:val="center"/>
              <w:rPr>
                <w:rFonts w:asciiTheme="minorHAnsi" w:hAnsiTheme="minorHAnsi" w:cstheme="minorHAnsi"/>
                <w:sz w:val="22"/>
                <w:szCs w:val="22"/>
              </w:rPr>
            </w:pPr>
            <w:r>
              <w:rPr>
                <w:rFonts w:asciiTheme="minorHAnsi" w:hAnsiTheme="minorHAnsi" w:cstheme="minorHAnsi"/>
                <w:sz w:val="22"/>
                <w:szCs w:val="22"/>
              </w:rPr>
              <w:t xml:space="preserve">Ten dokument </w:t>
            </w:r>
            <w:r w:rsidRPr="005556D7">
              <w:rPr>
                <w:rFonts w:asciiTheme="minorHAnsi" w:hAnsiTheme="minorHAnsi" w:cstheme="minorHAnsi"/>
                <w:sz w:val="22"/>
                <w:szCs w:val="22"/>
              </w:rPr>
              <w:t xml:space="preserve">w zamyśle </w:t>
            </w:r>
            <w:r>
              <w:rPr>
                <w:rFonts w:asciiTheme="minorHAnsi" w:hAnsiTheme="minorHAnsi" w:cstheme="minorHAnsi"/>
                <w:sz w:val="22"/>
                <w:szCs w:val="22"/>
              </w:rPr>
              <w:t xml:space="preserve">skierowany jest </w:t>
            </w:r>
            <w:r w:rsidRPr="005556D7">
              <w:rPr>
                <w:rFonts w:asciiTheme="minorHAnsi" w:hAnsiTheme="minorHAnsi" w:cstheme="minorHAnsi"/>
                <w:sz w:val="22"/>
                <w:szCs w:val="22"/>
              </w:rPr>
              <w:t>do osób nieznających się na opisywanej tematyce</w:t>
            </w:r>
            <w:r>
              <w:rPr>
                <w:rFonts w:asciiTheme="minorHAnsi" w:hAnsiTheme="minorHAnsi" w:cstheme="minorHAnsi"/>
                <w:sz w:val="22"/>
                <w:szCs w:val="22"/>
              </w:rPr>
              <w:t>. Ma mieć charakter „ściągawki” dla pracowników administracji publicznej</w:t>
            </w:r>
            <w:r w:rsidR="002E098B">
              <w:rPr>
                <w:rFonts w:asciiTheme="minorHAnsi" w:hAnsiTheme="minorHAnsi" w:cstheme="minorHAnsi"/>
                <w:sz w:val="22"/>
                <w:szCs w:val="22"/>
              </w:rPr>
              <w:t xml:space="preserve">. </w:t>
            </w:r>
          </w:p>
        </w:tc>
      </w:tr>
      <w:tr w:rsidR="00D873C5" w:rsidRPr="00A06425" w14:paraId="459E2655" w14:textId="77777777" w:rsidTr="00C929F9">
        <w:tc>
          <w:tcPr>
            <w:tcW w:w="562" w:type="dxa"/>
            <w:shd w:val="clear" w:color="auto" w:fill="auto"/>
          </w:tcPr>
          <w:p w14:paraId="69F445FE"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5B2DFF88" w14:textId="52AC6B2C"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0EB0F195" w14:textId="02AE412D" w:rsidR="00D873C5" w:rsidRDefault="00D873C5" w:rsidP="00D873C5">
            <w:pPr>
              <w:rPr>
                <w:rFonts w:asciiTheme="minorHAnsi" w:hAnsiTheme="minorHAnsi" w:cstheme="minorHAnsi"/>
                <w:sz w:val="22"/>
                <w:szCs w:val="22"/>
              </w:rPr>
            </w:pPr>
            <w:r>
              <w:rPr>
                <w:rFonts w:ascii="Calibri" w:eastAsia="Calibri" w:hAnsi="Calibri" w:cs="Calibri"/>
                <w:sz w:val="22"/>
              </w:rPr>
              <w:t>Jak Generatywna Sztuczna Inteligencja może pomóc w pracy?</w:t>
            </w:r>
          </w:p>
        </w:tc>
        <w:tc>
          <w:tcPr>
            <w:tcW w:w="4678" w:type="dxa"/>
            <w:shd w:val="clear" w:color="auto" w:fill="auto"/>
          </w:tcPr>
          <w:p w14:paraId="35308732" w14:textId="5BEEB101" w:rsidR="00D873C5" w:rsidRDefault="00D873C5" w:rsidP="00D873C5">
            <w:pPr>
              <w:rPr>
                <w:rFonts w:asciiTheme="minorHAnsi" w:hAnsiTheme="minorHAnsi" w:cstheme="minorHAnsi"/>
                <w:sz w:val="22"/>
                <w:szCs w:val="22"/>
              </w:rPr>
            </w:pPr>
            <w:r>
              <w:rPr>
                <w:rFonts w:ascii="Calibri" w:eastAsia="Calibri" w:hAnsi="Calibri" w:cs="Calibri"/>
                <w:sz w:val="22"/>
              </w:rPr>
              <w:t xml:space="preserve">Można rozszerzyć listę przykładów o inne możliwe aspekty wykorzystania </w:t>
            </w:r>
            <w:proofErr w:type="spellStart"/>
            <w:r>
              <w:rPr>
                <w:rFonts w:ascii="Calibri" w:eastAsia="Calibri" w:hAnsi="Calibri" w:cs="Calibri"/>
                <w:sz w:val="22"/>
              </w:rPr>
              <w:t>GenAI</w:t>
            </w:r>
            <w:proofErr w:type="spellEnd"/>
            <w:r>
              <w:rPr>
                <w:rFonts w:ascii="Calibri" w:eastAsia="Calibri" w:hAnsi="Calibri" w:cs="Calibri"/>
                <w:sz w:val="22"/>
              </w:rPr>
              <w:t xml:space="preserve">. </w:t>
            </w:r>
          </w:p>
        </w:tc>
        <w:tc>
          <w:tcPr>
            <w:tcW w:w="4536" w:type="dxa"/>
            <w:shd w:val="clear" w:color="auto" w:fill="auto"/>
          </w:tcPr>
          <w:p w14:paraId="0506A970" w14:textId="77777777" w:rsidR="00D873C5" w:rsidRDefault="00D873C5" w:rsidP="00D873C5">
            <w:pPr>
              <w:rPr>
                <w:rFonts w:ascii="Calibri" w:eastAsia="Calibri" w:hAnsi="Calibri" w:cs="Calibri"/>
                <w:sz w:val="22"/>
              </w:rPr>
            </w:pPr>
            <w:r>
              <w:rPr>
                <w:rFonts w:ascii="Calibri" w:eastAsia="Calibri" w:hAnsi="Calibri" w:cs="Calibri"/>
                <w:sz w:val="22"/>
              </w:rPr>
              <w:t xml:space="preserve">Przykład nr 5. Generowanie kodu źródłowego nowego oprogramowania. </w:t>
            </w:r>
            <w:proofErr w:type="spellStart"/>
            <w:r>
              <w:rPr>
                <w:rFonts w:ascii="Calibri" w:eastAsia="Calibri" w:hAnsi="Calibri" w:cs="Calibri"/>
                <w:sz w:val="22"/>
              </w:rPr>
              <w:t>GenAI</w:t>
            </w:r>
            <w:proofErr w:type="spellEnd"/>
            <w:r>
              <w:rPr>
                <w:rFonts w:ascii="Calibri" w:eastAsia="Calibri" w:hAnsi="Calibri" w:cs="Calibri"/>
                <w:sz w:val="22"/>
              </w:rPr>
              <w:t xml:space="preserve"> może być pomocna w tworzeniu i </w:t>
            </w:r>
          </w:p>
          <w:p w14:paraId="21BF4722" w14:textId="23269CBA" w:rsidR="00D873C5" w:rsidRDefault="00D873C5" w:rsidP="00D873C5">
            <w:pPr>
              <w:rPr>
                <w:rFonts w:asciiTheme="minorHAnsi" w:hAnsiTheme="minorHAnsi" w:cstheme="minorHAnsi"/>
                <w:sz w:val="22"/>
                <w:szCs w:val="22"/>
              </w:rPr>
            </w:pPr>
            <w:r w:rsidRPr="00CB452A">
              <w:rPr>
                <w:rFonts w:asciiTheme="minorHAnsi" w:hAnsiTheme="minorHAnsi" w:cstheme="minorHAnsi"/>
                <w:sz w:val="22"/>
                <w:szCs w:val="22"/>
              </w:rPr>
              <w:t xml:space="preserve">rozwijaniu elementów oprogramowania, zarówno poprzez wykorzystanie zaproponowanych przez </w:t>
            </w:r>
            <w:proofErr w:type="spellStart"/>
            <w:r w:rsidRPr="00CB452A">
              <w:rPr>
                <w:rFonts w:asciiTheme="minorHAnsi" w:hAnsiTheme="minorHAnsi" w:cstheme="minorHAnsi"/>
                <w:sz w:val="22"/>
                <w:szCs w:val="22"/>
              </w:rPr>
              <w:t>GenAI</w:t>
            </w:r>
            <w:proofErr w:type="spellEnd"/>
            <w:r w:rsidRPr="00CB452A">
              <w:rPr>
                <w:rFonts w:asciiTheme="minorHAnsi" w:hAnsiTheme="minorHAnsi" w:cstheme="minorHAnsi"/>
                <w:sz w:val="22"/>
                <w:szCs w:val="22"/>
              </w:rPr>
              <w:t xml:space="preserve"> bloków kodu, jak i weryfikacji istniejących (wytworzonych przez człowieka). Przykład nr 6. Analiza danych. </w:t>
            </w:r>
            <w:proofErr w:type="spellStart"/>
            <w:r w:rsidRPr="00CB452A">
              <w:rPr>
                <w:rFonts w:asciiTheme="minorHAnsi" w:hAnsiTheme="minorHAnsi" w:cstheme="minorHAnsi"/>
                <w:sz w:val="22"/>
                <w:szCs w:val="22"/>
              </w:rPr>
              <w:t>GenAI</w:t>
            </w:r>
            <w:proofErr w:type="spellEnd"/>
            <w:r w:rsidRPr="00CB452A">
              <w:rPr>
                <w:rFonts w:asciiTheme="minorHAnsi" w:hAnsiTheme="minorHAnsi" w:cstheme="minorHAnsi"/>
                <w:sz w:val="22"/>
                <w:szCs w:val="22"/>
              </w:rPr>
              <w:t xml:space="preserve"> może być wykorzystywana w eksploracji danych (np. tworzenie hipotez badawczych na podstawie danych, automatyzacja testowania hipotez), pomocna w generowaniu kodu oprogramowania statystycznego, czy tworzenia teksów podsumowań badań i analiz. Część aplikacji analiz danych obsługuje tzw. „interfejsy konwersacyjne” wykorzystywane do wykonywania analiz bez znajomości kodowania, czy wykorzystania zaawansowanych klasycznych funkcji programów. Przykład nr 7. Gen AI może być wykorzystana do wykonania analiz w zakresie wyboru spraw do weryfikacji uprawnień dla celów zwalczania nadużyć w zakresie świadczeń i właściwego ustawodawstwa (wdrożenie rozwiązań </w:t>
            </w:r>
            <w:proofErr w:type="spellStart"/>
            <w:r w:rsidRPr="00CB452A">
              <w:rPr>
                <w:rFonts w:asciiTheme="minorHAnsi" w:hAnsiTheme="minorHAnsi" w:cstheme="minorHAnsi"/>
                <w:sz w:val="22"/>
                <w:szCs w:val="22"/>
              </w:rPr>
              <w:t>antyfraudowych</w:t>
            </w:r>
            <w:proofErr w:type="spellEnd"/>
            <w:r w:rsidRPr="00CB452A">
              <w:rPr>
                <w:rFonts w:asciiTheme="minorHAnsi" w:hAnsiTheme="minorHAnsi" w:cstheme="minorHAnsi"/>
                <w:sz w:val="22"/>
                <w:szCs w:val="22"/>
              </w:rPr>
              <w:t>)</w:t>
            </w:r>
          </w:p>
        </w:tc>
        <w:tc>
          <w:tcPr>
            <w:tcW w:w="2635" w:type="dxa"/>
          </w:tcPr>
          <w:p w14:paraId="06FF04B2" w14:textId="77777777" w:rsidR="00D873C5" w:rsidRDefault="00E02881" w:rsidP="00D873C5">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42189F25" w14:textId="0012407D" w:rsidR="002E098B" w:rsidRPr="00A06425" w:rsidRDefault="00E02881" w:rsidP="002E098B">
            <w:pPr>
              <w:rPr>
                <w:rFonts w:asciiTheme="minorHAnsi" w:hAnsiTheme="minorHAnsi" w:cstheme="minorHAnsi"/>
                <w:sz w:val="22"/>
                <w:szCs w:val="22"/>
              </w:rPr>
            </w:pPr>
            <w:r>
              <w:rPr>
                <w:rFonts w:asciiTheme="minorHAnsi" w:hAnsiTheme="minorHAnsi" w:cstheme="minorHAnsi"/>
                <w:sz w:val="22"/>
                <w:szCs w:val="22"/>
              </w:rPr>
              <w:t xml:space="preserve">Propozycje będą rozważone przy tworzeniu </w:t>
            </w:r>
            <w:r w:rsidR="000301CC">
              <w:rPr>
                <w:rFonts w:asciiTheme="minorHAnsi" w:hAnsiTheme="minorHAnsi" w:cstheme="minorHAnsi"/>
                <w:sz w:val="22"/>
                <w:szCs w:val="22"/>
              </w:rPr>
              <w:t>zbioru wytycznych dla Urzędów  (w przygotowaniu).</w:t>
            </w:r>
            <w:r w:rsidR="002E098B">
              <w:rPr>
                <w:rFonts w:asciiTheme="minorHAnsi" w:hAnsiTheme="minorHAnsi" w:cstheme="minorHAnsi"/>
                <w:sz w:val="22"/>
                <w:szCs w:val="22"/>
              </w:rPr>
              <w:t xml:space="preserve"> </w:t>
            </w:r>
          </w:p>
        </w:tc>
      </w:tr>
      <w:tr w:rsidR="00D873C5" w:rsidRPr="00A06425" w14:paraId="60FF6F69" w14:textId="77777777" w:rsidTr="00C929F9">
        <w:tc>
          <w:tcPr>
            <w:tcW w:w="562" w:type="dxa"/>
            <w:shd w:val="clear" w:color="auto" w:fill="auto"/>
          </w:tcPr>
          <w:p w14:paraId="59068D33"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6B63D32A" w14:textId="1BDC69ED" w:rsidR="00D873C5" w:rsidRPr="00BB2EF7" w:rsidRDefault="00D873C5" w:rsidP="00D873C5">
            <w:pPr>
              <w:spacing w:before="60" w:after="60"/>
              <w:jc w:val="center"/>
              <w:rPr>
                <w:rFonts w:asciiTheme="minorHAnsi" w:hAnsiTheme="minorHAnsi" w:cstheme="minorHAnsi"/>
                <w:b/>
                <w:sz w:val="22"/>
                <w:szCs w:val="22"/>
              </w:rPr>
            </w:pPr>
            <w:r>
              <w:rPr>
                <w:rFonts w:ascii="Calibri" w:eastAsia="Calibri" w:hAnsi="Calibri" w:cs="Calibri"/>
                <w:sz w:val="22"/>
              </w:rPr>
              <w:t xml:space="preserve">ZUS </w:t>
            </w:r>
          </w:p>
        </w:tc>
        <w:tc>
          <w:tcPr>
            <w:tcW w:w="1843" w:type="dxa"/>
            <w:shd w:val="clear" w:color="auto" w:fill="auto"/>
          </w:tcPr>
          <w:p w14:paraId="6FA8D2D6" w14:textId="71D86051" w:rsidR="00D873C5" w:rsidRDefault="00D873C5" w:rsidP="00D873C5">
            <w:pPr>
              <w:rPr>
                <w:rFonts w:asciiTheme="minorHAnsi" w:hAnsiTheme="minorHAnsi" w:cstheme="minorHAnsi"/>
                <w:sz w:val="22"/>
                <w:szCs w:val="22"/>
              </w:rPr>
            </w:pPr>
            <w:r>
              <w:rPr>
                <w:rFonts w:ascii="Calibri" w:eastAsia="Calibri" w:hAnsi="Calibri" w:cs="Calibri"/>
                <w:sz w:val="22"/>
              </w:rPr>
              <w:t xml:space="preserve">Jaki wybrać i przygotować system? </w:t>
            </w:r>
          </w:p>
        </w:tc>
        <w:tc>
          <w:tcPr>
            <w:tcW w:w="4678" w:type="dxa"/>
            <w:shd w:val="clear" w:color="auto" w:fill="auto"/>
          </w:tcPr>
          <w:p w14:paraId="3AAD6131" w14:textId="14F3FE9C" w:rsidR="00D873C5" w:rsidRDefault="00D873C5" w:rsidP="00D873C5">
            <w:pPr>
              <w:rPr>
                <w:rFonts w:asciiTheme="minorHAnsi" w:hAnsiTheme="minorHAnsi" w:cstheme="minorHAnsi"/>
                <w:sz w:val="22"/>
                <w:szCs w:val="22"/>
              </w:rPr>
            </w:pPr>
            <w:r>
              <w:rPr>
                <w:rFonts w:ascii="Calibri" w:eastAsia="Calibri" w:hAnsi="Calibri" w:cs="Calibri"/>
                <w:sz w:val="22"/>
              </w:rPr>
              <w:t xml:space="preserve">Propozycja do rozważenia dodania do dokumentu zapisu o konieczności sporządzenia przed wdrożeniem jakiejkolwiek aplikacji lub systemu opartego na generatywnej sztucznej inteligencji zalecenia przeprowadzenia Oceny Skutków dla Ochrony Danych, tak aby zidentyfikować cele i kontekst, przeanalizować ryzyka i zagrożenia, upewnić się, że przetwarzanie danych będzie zgodne z obowiązującymi przepisami o ochronie danych osobowych i wprowadzić odpowiednie </w:t>
            </w:r>
            <w:r>
              <w:rPr>
                <w:rFonts w:ascii="Calibri" w:eastAsia="Calibri" w:hAnsi="Calibri" w:cs="Calibri"/>
                <w:sz w:val="22"/>
              </w:rPr>
              <w:lastRenderedPageBreak/>
              <w:t xml:space="preserve">środki bezpieczeństwa, aby minimalizować ryzyko naruszenia danych. </w:t>
            </w:r>
          </w:p>
        </w:tc>
        <w:tc>
          <w:tcPr>
            <w:tcW w:w="4536" w:type="dxa"/>
            <w:shd w:val="clear" w:color="auto" w:fill="auto"/>
          </w:tcPr>
          <w:p w14:paraId="28765B9C" w14:textId="77777777" w:rsidR="00D873C5" w:rsidRDefault="00D873C5" w:rsidP="00D873C5">
            <w:pPr>
              <w:rPr>
                <w:rFonts w:asciiTheme="minorHAnsi" w:hAnsiTheme="minorHAnsi" w:cstheme="minorHAnsi"/>
                <w:sz w:val="22"/>
                <w:szCs w:val="22"/>
              </w:rPr>
            </w:pPr>
          </w:p>
        </w:tc>
        <w:tc>
          <w:tcPr>
            <w:tcW w:w="2635" w:type="dxa"/>
          </w:tcPr>
          <w:p w14:paraId="145B2FF3" w14:textId="77777777" w:rsidR="006208CA" w:rsidRDefault="006208CA" w:rsidP="006208CA">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7A8654A5" w14:textId="77777777" w:rsidR="00D873C5" w:rsidRDefault="006208CA" w:rsidP="006208CA">
            <w:pPr>
              <w:jc w:val="center"/>
              <w:rPr>
                <w:rFonts w:asciiTheme="minorHAnsi" w:hAnsiTheme="minorHAnsi" w:cstheme="minorHAnsi"/>
                <w:sz w:val="22"/>
                <w:szCs w:val="22"/>
              </w:rPr>
            </w:pPr>
            <w:r>
              <w:rPr>
                <w:rFonts w:asciiTheme="minorHAnsi" w:hAnsiTheme="minorHAnsi" w:cstheme="minorHAnsi"/>
                <w:sz w:val="22"/>
                <w:szCs w:val="22"/>
              </w:rPr>
              <w:t xml:space="preserve">Kwestie zabezpieczeń będą szczegółowo </w:t>
            </w:r>
            <w:r w:rsidR="000301CC">
              <w:rPr>
                <w:rFonts w:asciiTheme="minorHAnsi" w:hAnsiTheme="minorHAnsi" w:cstheme="minorHAnsi"/>
                <w:sz w:val="22"/>
                <w:szCs w:val="22"/>
              </w:rPr>
              <w:t>rozważane przy tworzeniu zbioru wytycznych dla Urzędów  (w przygotowaniu).</w:t>
            </w:r>
          </w:p>
          <w:p w14:paraId="5FA53C19" w14:textId="02CC2ED1" w:rsidR="002E098B" w:rsidRPr="00A06425" w:rsidRDefault="002E098B" w:rsidP="006208CA">
            <w:pPr>
              <w:jc w:val="center"/>
              <w:rPr>
                <w:rFonts w:asciiTheme="minorHAnsi" w:hAnsiTheme="minorHAnsi" w:cstheme="minorHAnsi"/>
                <w:sz w:val="22"/>
                <w:szCs w:val="22"/>
              </w:rPr>
            </w:pPr>
          </w:p>
        </w:tc>
      </w:tr>
      <w:tr w:rsidR="00D873C5" w:rsidRPr="00A06425" w14:paraId="5BAA2688" w14:textId="77777777" w:rsidTr="00C929F9">
        <w:tc>
          <w:tcPr>
            <w:tcW w:w="562" w:type="dxa"/>
            <w:shd w:val="clear" w:color="auto" w:fill="auto"/>
          </w:tcPr>
          <w:p w14:paraId="6D9AD9FF"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68AA088A" w14:textId="2E4361A4" w:rsidR="00D873C5" w:rsidRPr="00BB2EF7" w:rsidRDefault="00D873C5" w:rsidP="00D873C5">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6A05AB2A" w14:textId="77777777" w:rsidR="00D873C5" w:rsidRDefault="00D873C5" w:rsidP="00D873C5">
            <w:pPr>
              <w:rPr>
                <w:rFonts w:asciiTheme="minorHAnsi" w:hAnsiTheme="minorHAnsi" w:cstheme="minorHAnsi"/>
                <w:b/>
                <w:color w:val="0D0D0D" w:themeColor="text1" w:themeTint="F2"/>
                <w:sz w:val="22"/>
                <w:szCs w:val="22"/>
                <w:shd w:val="clear" w:color="auto" w:fill="FFFFFF"/>
              </w:rPr>
            </w:pPr>
            <w:r w:rsidRPr="00C13782">
              <w:rPr>
                <w:rFonts w:asciiTheme="minorHAnsi" w:hAnsiTheme="minorHAnsi" w:cstheme="minorHAnsi"/>
                <w:b/>
                <w:sz w:val="22"/>
                <w:szCs w:val="22"/>
              </w:rPr>
              <w:t>Wstęp</w:t>
            </w:r>
          </w:p>
          <w:p w14:paraId="76845B3F" w14:textId="77777777" w:rsidR="00D873C5" w:rsidRPr="00A83792" w:rsidRDefault="00D873C5" w:rsidP="00D873C5">
            <w:pPr>
              <w:rPr>
                <w:rFonts w:asciiTheme="minorHAnsi" w:hAnsiTheme="minorHAnsi" w:cstheme="minorHAnsi"/>
                <w:color w:val="0D0D0D" w:themeColor="text1" w:themeTint="F2"/>
                <w:sz w:val="22"/>
                <w:szCs w:val="22"/>
                <w:shd w:val="clear" w:color="auto" w:fill="FFFFFF"/>
              </w:rPr>
            </w:pPr>
            <w:r w:rsidRPr="00A83792">
              <w:rPr>
                <w:rFonts w:asciiTheme="minorHAnsi" w:hAnsiTheme="minorHAnsi" w:cstheme="minorHAnsi"/>
                <w:color w:val="0D0D0D" w:themeColor="text1" w:themeTint="F2"/>
                <w:sz w:val="22"/>
                <w:szCs w:val="22"/>
                <w:shd w:val="clear" w:color="auto" w:fill="FFFFFF"/>
              </w:rPr>
              <w:t>str. 2</w:t>
            </w:r>
          </w:p>
          <w:p w14:paraId="4EAD7CCB" w14:textId="77777777" w:rsidR="00D873C5" w:rsidRPr="00C13782" w:rsidRDefault="00D873C5" w:rsidP="00D873C5">
            <w:pPr>
              <w:jc w:val="center"/>
              <w:rPr>
                <w:rFonts w:asciiTheme="minorHAnsi" w:hAnsiTheme="minorHAnsi" w:cstheme="minorHAnsi"/>
                <w:color w:val="0D0D0D" w:themeColor="text1" w:themeTint="F2"/>
                <w:sz w:val="22"/>
                <w:szCs w:val="22"/>
                <w:shd w:val="clear" w:color="auto" w:fill="FFFFFF"/>
              </w:rPr>
            </w:pPr>
          </w:p>
          <w:p w14:paraId="709949CA" w14:textId="77777777" w:rsidR="00D873C5" w:rsidRPr="00C13782" w:rsidRDefault="00D873C5" w:rsidP="00D873C5">
            <w:pPr>
              <w:rPr>
                <w:rFonts w:asciiTheme="minorHAnsi" w:hAnsiTheme="minorHAnsi" w:cstheme="minorHAnsi"/>
                <w:color w:val="0D0D0D" w:themeColor="text1" w:themeTint="F2"/>
                <w:sz w:val="22"/>
                <w:szCs w:val="22"/>
              </w:rPr>
            </w:pPr>
            <w:r w:rsidRPr="00C13782">
              <w:rPr>
                <w:rFonts w:asciiTheme="minorHAnsi" w:hAnsiTheme="minorHAnsi" w:cstheme="minorHAnsi"/>
                <w:color w:val="0D0D0D" w:themeColor="text1" w:themeTint="F2"/>
                <w:sz w:val="22"/>
                <w:szCs w:val="22"/>
                <w:shd w:val="clear" w:color="auto" w:fill="FFFFFF"/>
              </w:rPr>
              <w:t xml:space="preserve">Chcąc zaadresować tę kwestię Ministerstwo Cyfryzacji przygotowało ten </w:t>
            </w:r>
            <w:r w:rsidRPr="00470831">
              <w:rPr>
                <w:rFonts w:asciiTheme="minorHAnsi" w:hAnsiTheme="minorHAnsi" w:cstheme="minorHAnsi"/>
                <w:color w:val="0D0D0D" w:themeColor="text1" w:themeTint="F2"/>
                <w:sz w:val="22"/>
                <w:szCs w:val="22"/>
                <w:u w:val="single"/>
              </w:rPr>
              <w:t>poradnik</w:t>
            </w:r>
            <w:r w:rsidRPr="00470831">
              <w:rPr>
                <w:rFonts w:asciiTheme="minorHAnsi" w:hAnsiTheme="minorHAnsi" w:cstheme="minorHAnsi"/>
                <w:color w:val="0D0D0D" w:themeColor="text1" w:themeTint="F2"/>
                <w:sz w:val="22"/>
                <w:szCs w:val="22"/>
              </w:rPr>
              <w:t>.</w:t>
            </w:r>
          </w:p>
          <w:p w14:paraId="43B0C69D" w14:textId="77777777" w:rsidR="00D873C5" w:rsidRPr="00C13782" w:rsidRDefault="00D873C5" w:rsidP="00D873C5">
            <w:pPr>
              <w:rPr>
                <w:rFonts w:asciiTheme="minorHAnsi" w:hAnsiTheme="minorHAnsi" w:cstheme="minorHAnsi"/>
                <w:color w:val="0D0D0D" w:themeColor="text1" w:themeTint="F2"/>
                <w:sz w:val="22"/>
                <w:szCs w:val="22"/>
              </w:rPr>
            </w:pPr>
          </w:p>
          <w:p w14:paraId="6FC0552A" w14:textId="77777777" w:rsidR="00D873C5" w:rsidRDefault="00D873C5" w:rsidP="00D873C5">
            <w:pPr>
              <w:rPr>
                <w:rFonts w:asciiTheme="minorHAnsi" w:hAnsiTheme="minorHAnsi" w:cstheme="minorHAnsi"/>
                <w:color w:val="0B0C0C"/>
                <w:sz w:val="22"/>
                <w:szCs w:val="22"/>
              </w:rPr>
            </w:pPr>
            <w:r w:rsidRPr="00C13782">
              <w:rPr>
                <w:rFonts w:asciiTheme="minorHAnsi" w:hAnsiTheme="minorHAnsi" w:cstheme="minorHAnsi"/>
                <w:color w:val="0B0C0C"/>
                <w:sz w:val="22"/>
                <w:szCs w:val="22"/>
              </w:rPr>
              <w:t xml:space="preserve">Mając świadomość tempa rozwoju technologii AI, </w:t>
            </w:r>
            <w:r w:rsidRPr="00470831">
              <w:rPr>
                <w:rFonts w:asciiTheme="minorHAnsi" w:hAnsiTheme="minorHAnsi" w:cstheme="minorHAnsi"/>
                <w:color w:val="0B0C0C"/>
                <w:sz w:val="22"/>
                <w:szCs w:val="22"/>
                <w:u w:val="single"/>
              </w:rPr>
              <w:t>wytyczne</w:t>
            </w:r>
            <w:r w:rsidRPr="00C13782">
              <w:rPr>
                <w:rFonts w:asciiTheme="minorHAnsi" w:hAnsiTheme="minorHAnsi" w:cstheme="minorHAnsi"/>
                <w:color w:val="0B0C0C"/>
                <w:sz w:val="22"/>
                <w:szCs w:val="22"/>
              </w:rPr>
              <w:t xml:space="preserve"> będą poddawane regularnemu przeglądowi.</w:t>
            </w:r>
          </w:p>
          <w:p w14:paraId="5E168E8B" w14:textId="77777777" w:rsidR="00D873C5" w:rsidRDefault="00D873C5" w:rsidP="00D873C5">
            <w:pPr>
              <w:jc w:val="center"/>
              <w:rPr>
                <w:rFonts w:asciiTheme="minorHAnsi" w:hAnsiTheme="minorHAnsi" w:cstheme="minorHAnsi"/>
                <w:sz w:val="22"/>
                <w:szCs w:val="22"/>
              </w:rPr>
            </w:pPr>
          </w:p>
        </w:tc>
        <w:tc>
          <w:tcPr>
            <w:tcW w:w="4678" w:type="dxa"/>
            <w:shd w:val="clear" w:color="auto" w:fill="auto"/>
          </w:tcPr>
          <w:p w14:paraId="40902E2F" w14:textId="77777777" w:rsidR="00D873C5" w:rsidRPr="00C13782" w:rsidRDefault="00D873C5" w:rsidP="00D873C5">
            <w:pPr>
              <w:pStyle w:val="Tekstkomentarza"/>
              <w:rPr>
                <w:rFonts w:cstheme="minorHAnsi"/>
                <w:sz w:val="22"/>
                <w:szCs w:val="22"/>
              </w:rPr>
            </w:pPr>
            <w:r w:rsidRPr="00C13782">
              <w:rPr>
                <w:rFonts w:cstheme="minorHAnsi"/>
                <w:sz w:val="22"/>
                <w:szCs w:val="22"/>
              </w:rPr>
              <w:t xml:space="preserve">Poradnik, rekomendacje, wytyczne – pod rozwagę </w:t>
            </w:r>
            <w:proofErr w:type="spellStart"/>
            <w:r w:rsidRPr="00C13782">
              <w:rPr>
                <w:rFonts w:cstheme="minorHAnsi"/>
                <w:sz w:val="22"/>
                <w:szCs w:val="22"/>
              </w:rPr>
              <w:t>uspójnienie</w:t>
            </w:r>
            <w:proofErr w:type="spellEnd"/>
            <w:r w:rsidRPr="00C13782">
              <w:rPr>
                <w:rFonts w:cstheme="minorHAnsi"/>
                <w:sz w:val="22"/>
                <w:szCs w:val="22"/>
              </w:rPr>
              <w:t xml:space="preserve"> terminologii i posługiwanie się jednym terminem na potrzeby dokumentu. Może tym, który został wskazany w tytule tj. rekomendacje. </w:t>
            </w:r>
          </w:p>
          <w:p w14:paraId="2267405E" w14:textId="764899B6" w:rsidR="00D873C5" w:rsidRDefault="00D873C5" w:rsidP="00D873C5">
            <w:pPr>
              <w:jc w:val="center"/>
              <w:rPr>
                <w:rFonts w:asciiTheme="minorHAnsi" w:hAnsiTheme="minorHAnsi" w:cstheme="minorHAnsi"/>
                <w:sz w:val="22"/>
                <w:szCs w:val="22"/>
              </w:rPr>
            </w:pPr>
            <w:r w:rsidRPr="00C13782">
              <w:rPr>
                <w:rFonts w:cstheme="minorHAnsi"/>
                <w:sz w:val="22"/>
                <w:szCs w:val="22"/>
              </w:rPr>
              <w:t xml:space="preserve">Ponadto pod rozwagę dodanie, że </w:t>
            </w:r>
            <w:bookmarkStart w:id="1" w:name="_Hlk174434801"/>
            <w:r w:rsidRPr="00C13782">
              <w:rPr>
                <w:rFonts w:cstheme="minorHAnsi"/>
                <w:sz w:val="22"/>
                <w:szCs w:val="22"/>
              </w:rPr>
              <w:t>nie mają one wiążącego charakteru</w:t>
            </w:r>
            <w:bookmarkEnd w:id="1"/>
            <w:r w:rsidRPr="00C13782">
              <w:rPr>
                <w:rFonts w:cstheme="minorHAnsi"/>
                <w:sz w:val="22"/>
                <w:szCs w:val="22"/>
              </w:rPr>
              <w:t>, o ile tak jest.</w:t>
            </w:r>
          </w:p>
        </w:tc>
        <w:tc>
          <w:tcPr>
            <w:tcW w:w="4536" w:type="dxa"/>
            <w:shd w:val="clear" w:color="auto" w:fill="auto"/>
          </w:tcPr>
          <w:p w14:paraId="6E1D0FC4" w14:textId="77777777" w:rsidR="00D873C5" w:rsidRDefault="00D873C5" w:rsidP="00D873C5">
            <w:pPr>
              <w:jc w:val="center"/>
              <w:rPr>
                <w:rFonts w:asciiTheme="minorHAnsi" w:hAnsiTheme="minorHAnsi" w:cstheme="minorHAnsi"/>
                <w:sz w:val="22"/>
                <w:szCs w:val="22"/>
              </w:rPr>
            </w:pPr>
          </w:p>
        </w:tc>
        <w:tc>
          <w:tcPr>
            <w:tcW w:w="2635" w:type="dxa"/>
          </w:tcPr>
          <w:p w14:paraId="6BF2C631" w14:textId="681F84DC" w:rsidR="00D873C5" w:rsidRPr="00A06425" w:rsidRDefault="006208CA" w:rsidP="00D873C5">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D873C5" w:rsidRPr="00A06425" w14:paraId="2FF8D4BF" w14:textId="77777777" w:rsidTr="00C929F9">
        <w:tc>
          <w:tcPr>
            <w:tcW w:w="562" w:type="dxa"/>
            <w:shd w:val="clear" w:color="auto" w:fill="auto"/>
          </w:tcPr>
          <w:p w14:paraId="48317A6B"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2D323FBA" w14:textId="362DE7D6" w:rsidR="00D873C5" w:rsidRPr="00BB2EF7" w:rsidRDefault="00D873C5" w:rsidP="00D873C5">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5A3DD6BF" w14:textId="77777777" w:rsidR="00D873C5" w:rsidRDefault="00D873C5" w:rsidP="00D873C5">
            <w:pPr>
              <w:rPr>
                <w:rFonts w:asciiTheme="minorHAnsi" w:hAnsiTheme="minorHAnsi" w:cstheme="minorHAnsi"/>
                <w:b/>
                <w:sz w:val="22"/>
                <w:szCs w:val="22"/>
              </w:rPr>
            </w:pPr>
            <w:r w:rsidRPr="00C13782">
              <w:rPr>
                <w:rFonts w:asciiTheme="minorHAnsi" w:hAnsiTheme="minorHAnsi" w:cstheme="minorHAnsi"/>
                <w:b/>
                <w:sz w:val="22"/>
                <w:szCs w:val="22"/>
              </w:rPr>
              <w:t xml:space="preserve">W skrócie: o czym pamiętać korzystając z </w:t>
            </w:r>
            <w:proofErr w:type="spellStart"/>
            <w:r w:rsidRPr="00C13782">
              <w:rPr>
                <w:rFonts w:asciiTheme="minorHAnsi" w:hAnsiTheme="minorHAnsi" w:cstheme="minorHAnsi"/>
                <w:b/>
                <w:sz w:val="22"/>
                <w:szCs w:val="22"/>
              </w:rPr>
              <w:t>GenAI</w:t>
            </w:r>
            <w:proofErr w:type="spellEnd"/>
            <w:r w:rsidRPr="00C13782">
              <w:rPr>
                <w:rFonts w:asciiTheme="minorHAnsi" w:hAnsiTheme="minorHAnsi" w:cstheme="minorHAnsi"/>
                <w:b/>
                <w:sz w:val="22"/>
                <w:szCs w:val="22"/>
              </w:rPr>
              <w:t xml:space="preserve"> w celach służbowych</w:t>
            </w:r>
          </w:p>
          <w:p w14:paraId="11645281" w14:textId="77777777" w:rsidR="00D873C5" w:rsidRPr="00A83792" w:rsidRDefault="00D873C5" w:rsidP="00D873C5">
            <w:pPr>
              <w:rPr>
                <w:rFonts w:asciiTheme="minorHAnsi" w:hAnsiTheme="minorHAnsi" w:cstheme="minorHAnsi"/>
                <w:sz w:val="22"/>
                <w:szCs w:val="22"/>
              </w:rPr>
            </w:pPr>
            <w:r>
              <w:rPr>
                <w:rFonts w:asciiTheme="minorHAnsi" w:hAnsiTheme="minorHAnsi" w:cstheme="minorHAnsi"/>
                <w:sz w:val="22"/>
                <w:szCs w:val="22"/>
              </w:rPr>
              <w:t>s</w:t>
            </w:r>
            <w:r w:rsidRPr="00A83792">
              <w:rPr>
                <w:rFonts w:asciiTheme="minorHAnsi" w:hAnsiTheme="minorHAnsi" w:cstheme="minorHAnsi"/>
                <w:sz w:val="22"/>
                <w:szCs w:val="22"/>
              </w:rPr>
              <w:t>tr. 3</w:t>
            </w:r>
          </w:p>
          <w:p w14:paraId="50BDCEAB" w14:textId="77777777" w:rsidR="00D873C5" w:rsidRPr="00C13782" w:rsidRDefault="00D873C5" w:rsidP="00D873C5">
            <w:pPr>
              <w:rPr>
                <w:rFonts w:asciiTheme="minorHAnsi" w:hAnsiTheme="minorHAnsi" w:cstheme="minorHAnsi"/>
                <w:sz w:val="22"/>
                <w:szCs w:val="22"/>
              </w:rPr>
            </w:pPr>
          </w:p>
          <w:p w14:paraId="7BC388C6" w14:textId="77777777" w:rsidR="00D873C5" w:rsidRDefault="00D873C5" w:rsidP="00D873C5">
            <w:pPr>
              <w:jc w:val="center"/>
              <w:rPr>
                <w:rFonts w:asciiTheme="minorHAnsi" w:hAnsiTheme="minorHAnsi" w:cstheme="minorHAnsi"/>
                <w:sz w:val="22"/>
                <w:szCs w:val="22"/>
              </w:rPr>
            </w:pPr>
          </w:p>
        </w:tc>
        <w:tc>
          <w:tcPr>
            <w:tcW w:w="4678" w:type="dxa"/>
            <w:shd w:val="clear" w:color="auto" w:fill="auto"/>
          </w:tcPr>
          <w:p w14:paraId="1CAE4B9E" w14:textId="77777777" w:rsidR="00D873C5" w:rsidRPr="00C13782" w:rsidRDefault="00D873C5" w:rsidP="00D873C5">
            <w:pPr>
              <w:pStyle w:val="Tekstkomentarza"/>
              <w:rPr>
                <w:rFonts w:cstheme="minorHAnsi"/>
                <w:sz w:val="22"/>
                <w:szCs w:val="22"/>
              </w:rPr>
            </w:pPr>
            <w:r w:rsidRPr="00C13782">
              <w:rPr>
                <w:rFonts w:cstheme="minorHAnsi"/>
                <w:sz w:val="22"/>
                <w:szCs w:val="22"/>
              </w:rPr>
              <w:t xml:space="preserve">Zanim umożliwi się pracownikom skorzystanie </w:t>
            </w:r>
            <w:r>
              <w:rPr>
                <w:rFonts w:cstheme="minorHAnsi"/>
                <w:sz w:val="22"/>
                <w:szCs w:val="22"/>
              </w:rPr>
              <w:br/>
            </w:r>
            <w:r w:rsidRPr="00C13782">
              <w:rPr>
                <w:rFonts w:cstheme="minorHAnsi"/>
                <w:sz w:val="22"/>
                <w:szCs w:val="22"/>
              </w:rPr>
              <w:t xml:space="preserve">z rozwiązań AI, to w pierwszej kolejności powinny one zostać poddane weryfikacji przez specjalistów w dziedzinie AI i systemowo zostać zarekomendowane dla administracji np. </w:t>
            </w:r>
            <w:r>
              <w:rPr>
                <w:rFonts w:cstheme="minorHAnsi"/>
                <w:sz w:val="22"/>
                <w:szCs w:val="22"/>
              </w:rPr>
              <w:br/>
            </w:r>
            <w:r w:rsidRPr="00C13782">
              <w:rPr>
                <w:rFonts w:cstheme="minorHAnsi"/>
                <w:sz w:val="22"/>
                <w:szCs w:val="22"/>
              </w:rPr>
              <w:t>w postaci konkretnych programów, produktów, usług itp.</w:t>
            </w:r>
          </w:p>
          <w:p w14:paraId="6597A98A" w14:textId="77777777" w:rsidR="00D873C5" w:rsidRDefault="00D873C5" w:rsidP="00D873C5">
            <w:pPr>
              <w:pStyle w:val="Tekstkomentarza"/>
              <w:rPr>
                <w:rFonts w:cstheme="minorHAnsi"/>
                <w:sz w:val="22"/>
                <w:szCs w:val="22"/>
              </w:rPr>
            </w:pPr>
            <w:r w:rsidRPr="00C13782">
              <w:rPr>
                <w:rFonts w:cstheme="minorHAnsi"/>
                <w:sz w:val="22"/>
                <w:szCs w:val="22"/>
              </w:rPr>
              <w:t>Nie należy przerzucać odpowiedzialności na najniższy szczebel – „rekomendując” jedynie dane narzędzie.</w:t>
            </w:r>
          </w:p>
          <w:p w14:paraId="064FF55E" w14:textId="77777777" w:rsidR="00D873C5" w:rsidRDefault="00D873C5" w:rsidP="00D873C5">
            <w:pPr>
              <w:pStyle w:val="Tekstkomentarza"/>
              <w:rPr>
                <w:rFonts w:cstheme="minorHAnsi"/>
                <w:sz w:val="22"/>
                <w:szCs w:val="22"/>
              </w:rPr>
            </w:pPr>
            <w:r w:rsidRPr="00082B24">
              <w:rPr>
                <w:rFonts w:cstheme="minorHAnsi"/>
                <w:sz w:val="22"/>
                <w:szCs w:val="22"/>
              </w:rPr>
              <w:t xml:space="preserve">Większość dostępnych obecnie generatywnych modeli AI działa w chmurze. Także w chmurach nie podlegających jurysdykcji polskiej, czy </w:t>
            </w:r>
            <w:r w:rsidRPr="00082B24">
              <w:rPr>
                <w:rFonts w:cstheme="minorHAnsi"/>
                <w:sz w:val="22"/>
                <w:szCs w:val="22"/>
              </w:rPr>
              <w:lastRenderedPageBreak/>
              <w:t xml:space="preserve">jurysdykcji </w:t>
            </w:r>
            <w:proofErr w:type="spellStart"/>
            <w:r w:rsidRPr="00082B24">
              <w:rPr>
                <w:rFonts w:cstheme="minorHAnsi"/>
                <w:sz w:val="22"/>
                <w:szCs w:val="22"/>
              </w:rPr>
              <w:t>państwa</w:t>
            </w:r>
            <w:proofErr w:type="spellEnd"/>
            <w:r w:rsidRPr="00082B24">
              <w:rPr>
                <w:rFonts w:cstheme="minorHAnsi"/>
                <w:sz w:val="22"/>
                <w:szCs w:val="22"/>
              </w:rPr>
              <w:t xml:space="preserve"> członkowskiego Unii Europejskiej. Zwykle chmury te nie są także </w:t>
            </w:r>
            <w:r>
              <w:rPr>
                <w:rFonts w:cstheme="minorHAnsi"/>
                <w:sz w:val="22"/>
                <w:szCs w:val="22"/>
              </w:rPr>
              <w:br/>
            </w:r>
            <w:r w:rsidRPr="00082B24">
              <w:rPr>
                <w:rFonts w:cstheme="minorHAnsi"/>
                <w:sz w:val="22"/>
                <w:szCs w:val="22"/>
              </w:rPr>
              <w:t xml:space="preserve">w stanie zagwarantować prawa właściciela do swojej informacji. Należy mieć na uwadze, że </w:t>
            </w:r>
            <w:r>
              <w:rPr>
                <w:rFonts w:cstheme="minorHAnsi"/>
                <w:sz w:val="22"/>
                <w:szCs w:val="22"/>
              </w:rPr>
              <w:br/>
            </w:r>
            <w:r w:rsidRPr="00082B24">
              <w:rPr>
                <w:rFonts w:cstheme="minorHAnsi"/>
                <w:sz w:val="22"/>
                <w:szCs w:val="22"/>
              </w:rPr>
              <w:t>w przypadku korzystania z takich rozwiązań urząd administracji publicznej traci prawa do wytworzonych w ten sposób informacji. Informacji, które mogą być informacjami istotnymi dla realizacji zadań statutowych instytucji administracji publicznej.</w:t>
            </w:r>
          </w:p>
          <w:p w14:paraId="4484CFA5" w14:textId="77777777" w:rsidR="00D873C5" w:rsidRPr="00664356" w:rsidRDefault="00D873C5" w:rsidP="00D873C5">
            <w:pPr>
              <w:pStyle w:val="Tekstkomentarza"/>
              <w:rPr>
                <w:rFonts w:cstheme="minorHAnsi"/>
                <w:sz w:val="22"/>
                <w:szCs w:val="22"/>
              </w:rPr>
            </w:pPr>
            <w:r w:rsidRPr="00664356">
              <w:rPr>
                <w:rFonts w:cstheme="minorHAnsi"/>
                <w:sz w:val="22"/>
                <w:szCs w:val="22"/>
              </w:rPr>
              <w:t xml:space="preserve">W kontekście tworzenia zapytań do publicznych LLM, proponuje się uwzględnienie w wyliczeniu kategorii informacji niepodlegających upublicznieniu, które mogą dotyczyć m.in. </w:t>
            </w:r>
            <w:proofErr w:type="spellStart"/>
            <w:r w:rsidRPr="00664356">
              <w:rPr>
                <w:rFonts w:cstheme="minorHAnsi"/>
                <w:sz w:val="22"/>
                <w:szCs w:val="22"/>
              </w:rPr>
              <w:t>np</w:t>
            </w:r>
            <w:proofErr w:type="spellEnd"/>
            <w:r w:rsidRPr="00664356">
              <w:rPr>
                <w:rFonts w:cstheme="minorHAnsi"/>
                <w:sz w:val="22"/>
                <w:szCs w:val="22"/>
              </w:rPr>
              <w:t>:</w:t>
            </w:r>
          </w:p>
          <w:p w14:paraId="361EC522" w14:textId="77777777" w:rsidR="00D873C5" w:rsidRPr="00664356" w:rsidRDefault="00D873C5" w:rsidP="00D873C5">
            <w:pPr>
              <w:pStyle w:val="Tekstkomentarza"/>
              <w:numPr>
                <w:ilvl w:val="1"/>
                <w:numId w:val="3"/>
              </w:numPr>
              <w:rPr>
                <w:rFonts w:cstheme="minorHAnsi"/>
                <w:sz w:val="22"/>
                <w:szCs w:val="22"/>
              </w:rPr>
            </w:pPr>
            <w:r w:rsidRPr="00664356">
              <w:rPr>
                <w:rFonts w:cstheme="minorHAnsi"/>
                <w:sz w:val="22"/>
                <w:szCs w:val="22"/>
              </w:rPr>
              <w:t xml:space="preserve"> szczegółów lub podatności infrastruktury IT podmiotu</w:t>
            </w:r>
          </w:p>
          <w:p w14:paraId="557D7B2C" w14:textId="77777777" w:rsidR="00D873C5" w:rsidRPr="00664356" w:rsidRDefault="00D873C5" w:rsidP="00D873C5">
            <w:pPr>
              <w:pStyle w:val="Tekstkomentarza"/>
              <w:numPr>
                <w:ilvl w:val="1"/>
                <w:numId w:val="3"/>
              </w:numPr>
              <w:rPr>
                <w:rFonts w:cstheme="minorHAnsi"/>
                <w:sz w:val="22"/>
                <w:szCs w:val="22"/>
              </w:rPr>
            </w:pPr>
            <w:r w:rsidRPr="00664356">
              <w:rPr>
                <w:rFonts w:cstheme="minorHAnsi"/>
                <w:sz w:val="22"/>
                <w:szCs w:val="22"/>
              </w:rPr>
              <w:t>elementów polityk bezpieczeństwa podmiotu lub treści korespondencji wewnętrznej podmiotu (w kontekście redagowania treści przez AI),</w:t>
            </w:r>
          </w:p>
          <w:p w14:paraId="17631BB4" w14:textId="77777777" w:rsidR="00D873C5" w:rsidRDefault="00D873C5" w:rsidP="00D873C5">
            <w:pPr>
              <w:jc w:val="center"/>
              <w:rPr>
                <w:rFonts w:asciiTheme="minorHAnsi" w:hAnsiTheme="minorHAnsi" w:cstheme="minorHAnsi"/>
                <w:sz w:val="22"/>
                <w:szCs w:val="22"/>
              </w:rPr>
            </w:pPr>
          </w:p>
        </w:tc>
        <w:tc>
          <w:tcPr>
            <w:tcW w:w="4536" w:type="dxa"/>
            <w:shd w:val="clear" w:color="auto" w:fill="auto"/>
          </w:tcPr>
          <w:p w14:paraId="49EB2E4F"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5E5C790B"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1C9C8DDD"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3CFB1C38"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08766E62"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42755781"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2AAAC8A8"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74E091DF"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664904BB"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1A47695B"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40A17F5B"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0E9FA1D9"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1D10C8DE"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27F6A79E"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3C89305D"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76114310"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0F46B081" w14:textId="77777777" w:rsidR="00D873C5" w:rsidRDefault="00D873C5" w:rsidP="00D873C5">
            <w:pPr>
              <w:shd w:val="clear" w:color="auto" w:fill="FFFFFF" w:themeFill="background1"/>
              <w:spacing w:after="75" w:line="312" w:lineRule="auto"/>
              <w:rPr>
                <w:rFonts w:asciiTheme="minorHAnsi" w:hAnsiTheme="minorHAnsi" w:cstheme="minorHAnsi"/>
                <w:color w:val="0B0C0C"/>
                <w:sz w:val="22"/>
                <w:szCs w:val="22"/>
              </w:rPr>
            </w:pPr>
          </w:p>
          <w:p w14:paraId="25EE09B9" w14:textId="77777777" w:rsidR="00D873C5" w:rsidRPr="00664356" w:rsidRDefault="00D873C5" w:rsidP="00D873C5">
            <w:pPr>
              <w:pStyle w:val="Tekstkomentarza"/>
              <w:rPr>
                <w:rFonts w:cstheme="minorHAnsi"/>
                <w:sz w:val="22"/>
                <w:szCs w:val="22"/>
              </w:rPr>
            </w:pPr>
            <w:r>
              <w:rPr>
                <w:rFonts w:cstheme="minorHAnsi"/>
                <w:sz w:val="22"/>
                <w:szCs w:val="22"/>
              </w:rPr>
              <w:t>„</w:t>
            </w:r>
            <w:r w:rsidRPr="00664356">
              <w:rPr>
                <w:rFonts w:cstheme="minorHAnsi"/>
                <w:sz w:val="22"/>
                <w:szCs w:val="22"/>
              </w:rPr>
              <w:t>Nie należy wprowadzać do takich narzędzi informacji lub dokumentów, które:</w:t>
            </w:r>
          </w:p>
          <w:p w14:paraId="37F7D546" w14:textId="77777777" w:rsidR="00D873C5" w:rsidRPr="0084529A" w:rsidRDefault="00D873C5" w:rsidP="00D873C5">
            <w:pPr>
              <w:numPr>
                <w:ilvl w:val="0"/>
                <w:numId w:val="1"/>
              </w:numPr>
              <w:shd w:val="clear" w:color="auto" w:fill="FFFFFF" w:themeFill="background1"/>
              <w:spacing w:after="75" w:line="276" w:lineRule="auto"/>
              <w:ind w:left="1020"/>
              <w:rPr>
                <w:rFonts w:asciiTheme="minorHAnsi" w:hAnsiTheme="minorHAnsi" w:cstheme="minorHAnsi"/>
                <w:color w:val="0B0C0C"/>
                <w:sz w:val="22"/>
                <w:szCs w:val="22"/>
              </w:rPr>
            </w:pPr>
            <w:r w:rsidRPr="0084529A">
              <w:rPr>
                <w:rFonts w:asciiTheme="minorHAnsi" w:hAnsiTheme="minorHAnsi" w:cstheme="minorHAnsi"/>
                <w:color w:val="0B0C0C"/>
                <w:sz w:val="22"/>
                <w:szCs w:val="22"/>
              </w:rPr>
              <w:t>są niejawne lub zawierają dane wrażliwe.</w:t>
            </w:r>
          </w:p>
          <w:p w14:paraId="39BDBAD1" w14:textId="77777777" w:rsidR="00D873C5" w:rsidRPr="0084529A" w:rsidRDefault="00D873C5" w:rsidP="00D873C5">
            <w:pPr>
              <w:numPr>
                <w:ilvl w:val="0"/>
                <w:numId w:val="1"/>
              </w:numPr>
              <w:shd w:val="clear" w:color="auto" w:fill="FFFFFF" w:themeFill="background1"/>
              <w:spacing w:after="75" w:line="276" w:lineRule="auto"/>
              <w:ind w:left="1020"/>
              <w:rPr>
                <w:rFonts w:asciiTheme="minorHAnsi" w:hAnsiTheme="minorHAnsi" w:cstheme="minorHAnsi"/>
                <w:color w:val="0B0C0C"/>
                <w:sz w:val="22"/>
                <w:szCs w:val="22"/>
              </w:rPr>
            </w:pPr>
            <w:r w:rsidRPr="0084529A">
              <w:rPr>
                <w:rFonts w:asciiTheme="minorHAnsi" w:hAnsiTheme="minorHAnsi" w:cstheme="minorHAnsi"/>
                <w:color w:val="0B0C0C"/>
                <w:sz w:val="22"/>
                <w:szCs w:val="22"/>
              </w:rPr>
              <w:t>zawierają informacje urzędowe będące w fazie przygotowawczej, a tym samym nie przeznaczone do upublicznienia;</w:t>
            </w:r>
          </w:p>
          <w:p w14:paraId="3EB4BC57" w14:textId="77777777" w:rsidR="00D873C5" w:rsidRPr="0084529A" w:rsidRDefault="00D873C5" w:rsidP="00D873C5">
            <w:pPr>
              <w:numPr>
                <w:ilvl w:val="0"/>
                <w:numId w:val="1"/>
              </w:numPr>
              <w:shd w:val="clear" w:color="auto" w:fill="FFFFFF" w:themeFill="background1"/>
              <w:spacing w:after="75" w:line="276" w:lineRule="auto"/>
              <w:ind w:left="1020"/>
              <w:rPr>
                <w:rFonts w:asciiTheme="minorHAnsi" w:hAnsiTheme="minorHAnsi" w:cstheme="minorHAnsi"/>
                <w:color w:val="0B0C0C"/>
                <w:sz w:val="22"/>
                <w:szCs w:val="22"/>
              </w:rPr>
            </w:pPr>
            <w:r w:rsidRPr="0084529A">
              <w:rPr>
                <w:rFonts w:asciiTheme="minorHAnsi" w:hAnsiTheme="minorHAnsi" w:cstheme="minorHAnsi"/>
                <w:color w:val="0B0C0C"/>
                <w:sz w:val="22"/>
                <w:szCs w:val="22"/>
              </w:rPr>
              <w:t>naruszają przepisy o ochronie danych osobowych.</w:t>
            </w:r>
          </w:p>
          <w:p w14:paraId="36AA3C55" w14:textId="77777777" w:rsidR="00D873C5" w:rsidRPr="0084529A" w:rsidRDefault="00D873C5" w:rsidP="00D873C5">
            <w:pPr>
              <w:numPr>
                <w:ilvl w:val="0"/>
                <w:numId w:val="1"/>
              </w:numPr>
              <w:shd w:val="clear" w:color="auto" w:fill="FFFFFF" w:themeFill="background1"/>
              <w:spacing w:after="75" w:line="276" w:lineRule="auto"/>
              <w:ind w:left="1020"/>
              <w:rPr>
                <w:rFonts w:asciiTheme="minorHAnsi" w:hAnsiTheme="minorHAnsi" w:cstheme="minorHAnsi"/>
                <w:sz w:val="22"/>
                <w:szCs w:val="22"/>
              </w:rPr>
            </w:pPr>
            <w:bookmarkStart w:id="2" w:name="_Hlk174435007"/>
            <w:r w:rsidRPr="0084529A">
              <w:rPr>
                <w:rFonts w:asciiTheme="minorHAnsi" w:hAnsiTheme="minorHAnsi" w:cstheme="minorHAnsi"/>
                <w:b/>
                <w:sz w:val="22"/>
                <w:szCs w:val="22"/>
              </w:rPr>
              <w:t xml:space="preserve">ujawnione mogą doprowadzić do podniesienia poziomu </w:t>
            </w:r>
            <w:proofErr w:type="spellStart"/>
            <w:r w:rsidRPr="0084529A">
              <w:rPr>
                <w:rFonts w:asciiTheme="minorHAnsi" w:hAnsiTheme="minorHAnsi" w:cstheme="minorHAnsi"/>
                <w:b/>
                <w:sz w:val="22"/>
                <w:szCs w:val="22"/>
              </w:rPr>
              <w:t>ryzyk</w:t>
            </w:r>
            <w:proofErr w:type="spellEnd"/>
            <w:r w:rsidRPr="0084529A">
              <w:rPr>
                <w:rFonts w:asciiTheme="minorHAnsi" w:hAnsiTheme="minorHAnsi" w:cstheme="minorHAnsi"/>
                <w:b/>
                <w:sz w:val="22"/>
                <w:szCs w:val="22"/>
              </w:rPr>
              <w:t xml:space="preserve"> związanych z bezpieczeństwem informacji i cyberbezpieczeństwem</w:t>
            </w:r>
            <w:bookmarkEnd w:id="2"/>
            <w:r w:rsidRPr="0084529A">
              <w:rPr>
                <w:rFonts w:asciiTheme="minorHAnsi" w:hAnsiTheme="minorHAnsi" w:cstheme="minorHAnsi"/>
                <w:b/>
                <w:sz w:val="22"/>
                <w:szCs w:val="22"/>
              </w:rPr>
              <w:t>.</w:t>
            </w:r>
            <w:r>
              <w:rPr>
                <w:rFonts w:asciiTheme="minorHAnsi" w:hAnsiTheme="minorHAnsi" w:cstheme="minorHAnsi"/>
                <w:b/>
                <w:sz w:val="22"/>
                <w:szCs w:val="22"/>
              </w:rPr>
              <w:t>”.</w:t>
            </w:r>
          </w:p>
          <w:p w14:paraId="502A80F6" w14:textId="77777777" w:rsidR="00D873C5" w:rsidRDefault="00D873C5" w:rsidP="00D873C5">
            <w:pPr>
              <w:jc w:val="center"/>
              <w:rPr>
                <w:rFonts w:asciiTheme="minorHAnsi" w:hAnsiTheme="minorHAnsi" w:cstheme="minorHAnsi"/>
                <w:sz w:val="22"/>
                <w:szCs w:val="22"/>
              </w:rPr>
            </w:pPr>
          </w:p>
        </w:tc>
        <w:tc>
          <w:tcPr>
            <w:tcW w:w="2635" w:type="dxa"/>
          </w:tcPr>
          <w:p w14:paraId="7982A050" w14:textId="77777777" w:rsidR="006208CA" w:rsidRDefault="006208CA" w:rsidP="006208CA">
            <w:pPr>
              <w:jc w:val="center"/>
              <w:rPr>
                <w:rFonts w:asciiTheme="minorHAnsi" w:hAnsiTheme="minorHAnsi" w:cstheme="minorHAnsi"/>
                <w:sz w:val="22"/>
                <w:szCs w:val="22"/>
              </w:rPr>
            </w:pPr>
            <w:r>
              <w:rPr>
                <w:rFonts w:asciiTheme="minorHAnsi" w:hAnsiTheme="minorHAnsi" w:cstheme="minorHAnsi"/>
                <w:sz w:val="22"/>
                <w:szCs w:val="22"/>
              </w:rPr>
              <w:lastRenderedPageBreak/>
              <w:t xml:space="preserve">Nie uwzględniono. </w:t>
            </w:r>
          </w:p>
          <w:p w14:paraId="4B9FC7CB" w14:textId="3021D194" w:rsidR="00D873C5" w:rsidRDefault="006208CA" w:rsidP="006208CA">
            <w:pPr>
              <w:jc w:val="center"/>
              <w:rPr>
                <w:rFonts w:asciiTheme="minorHAnsi" w:hAnsiTheme="minorHAnsi" w:cstheme="minorHAnsi"/>
                <w:sz w:val="22"/>
                <w:szCs w:val="22"/>
              </w:rPr>
            </w:pPr>
            <w:r>
              <w:rPr>
                <w:rFonts w:asciiTheme="minorHAnsi" w:hAnsiTheme="minorHAnsi" w:cstheme="minorHAnsi"/>
                <w:sz w:val="22"/>
                <w:szCs w:val="22"/>
              </w:rPr>
              <w:t xml:space="preserve">Kwestie zabezpieczeń </w:t>
            </w:r>
            <w:r w:rsidR="0081368E">
              <w:rPr>
                <w:rFonts w:asciiTheme="minorHAnsi" w:hAnsiTheme="minorHAnsi" w:cstheme="minorHAnsi"/>
                <w:sz w:val="22"/>
                <w:szCs w:val="22"/>
              </w:rPr>
              <w:t xml:space="preserve">będą szczegółowo omówione w </w:t>
            </w:r>
            <w:r w:rsidR="000301CC">
              <w:rPr>
                <w:rFonts w:asciiTheme="minorHAnsi" w:hAnsiTheme="minorHAnsi" w:cstheme="minorHAnsi"/>
                <w:sz w:val="22"/>
                <w:szCs w:val="22"/>
              </w:rPr>
              <w:t>przy tworzeniu zbioru wytycznych dla Urzędów  (w przygotowaniu).</w:t>
            </w:r>
          </w:p>
          <w:p w14:paraId="3366B3F6" w14:textId="77777777" w:rsidR="006208CA" w:rsidRDefault="006208CA" w:rsidP="006208CA">
            <w:pPr>
              <w:jc w:val="center"/>
              <w:rPr>
                <w:rFonts w:asciiTheme="minorHAnsi" w:hAnsiTheme="minorHAnsi" w:cstheme="minorHAnsi"/>
                <w:sz w:val="22"/>
                <w:szCs w:val="22"/>
              </w:rPr>
            </w:pPr>
          </w:p>
          <w:p w14:paraId="16AD9939" w14:textId="77777777" w:rsidR="006208CA" w:rsidRDefault="006208CA" w:rsidP="006208CA">
            <w:pPr>
              <w:jc w:val="center"/>
              <w:rPr>
                <w:rFonts w:asciiTheme="minorHAnsi" w:hAnsiTheme="minorHAnsi" w:cstheme="minorHAnsi"/>
                <w:sz w:val="22"/>
                <w:szCs w:val="22"/>
              </w:rPr>
            </w:pPr>
          </w:p>
          <w:p w14:paraId="3B43E116" w14:textId="77777777" w:rsidR="006208CA" w:rsidRDefault="006208CA" w:rsidP="006208CA">
            <w:pPr>
              <w:jc w:val="center"/>
              <w:rPr>
                <w:rFonts w:asciiTheme="minorHAnsi" w:hAnsiTheme="minorHAnsi" w:cstheme="minorHAnsi"/>
                <w:sz w:val="22"/>
                <w:szCs w:val="22"/>
              </w:rPr>
            </w:pPr>
          </w:p>
          <w:p w14:paraId="5B1609DC" w14:textId="77777777" w:rsidR="006208CA" w:rsidRDefault="006208CA" w:rsidP="006208CA">
            <w:pPr>
              <w:jc w:val="center"/>
              <w:rPr>
                <w:rFonts w:asciiTheme="minorHAnsi" w:hAnsiTheme="minorHAnsi" w:cstheme="minorHAnsi"/>
                <w:sz w:val="22"/>
                <w:szCs w:val="22"/>
              </w:rPr>
            </w:pPr>
          </w:p>
          <w:p w14:paraId="47F50671" w14:textId="77777777" w:rsidR="006208CA" w:rsidRDefault="006208CA" w:rsidP="006208CA">
            <w:pPr>
              <w:jc w:val="center"/>
              <w:rPr>
                <w:rFonts w:asciiTheme="minorHAnsi" w:hAnsiTheme="minorHAnsi" w:cstheme="minorHAnsi"/>
                <w:sz w:val="22"/>
                <w:szCs w:val="22"/>
              </w:rPr>
            </w:pPr>
          </w:p>
          <w:p w14:paraId="4112C865" w14:textId="77777777" w:rsidR="006208CA" w:rsidRDefault="006208CA" w:rsidP="006208CA">
            <w:pPr>
              <w:jc w:val="center"/>
              <w:rPr>
                <w:rFonts w:asciiTheme="minorHAnsi" w:hAnsiTheme="minorHAnsi" w:cstheme="minorHAnsi"/>
                <w:sz w:val="22"/>
                <w:szCs w:val="22"/>
              </w:rPr>
            </w:pPr>
          </w:p>
          <w:p w14:paraId="48D00A71" w14:textId="77777777" w:rsidR="006208CA" w:rsidRDefault="006208CA" w:rsidP="006208CA">
            <w:pPr>
              <w:jc w:val="center"/>
              <w:rPr>
                <w:rFonts w:asciiTheme="minorHAnsi" w:hAnsiTheme="minorHAnsi" w:cstheme="minorHAnsi"/>
                <w:sz w:val="22"/>
                <w:szCs w:val="22"/>
              </w:rPr>
            </w:pPr>
          </w:p>
          <w:p w14:paraId="18288CFD" w14:textId="77777777" w:rsidR="006208CA" w:rsidRDefault="006208CA" w:rsidP="006208CA">
            <w:pPr>
              <w:jc w:val="center"/>
              <w:rPr>
                <w:rFonts w:asciiTheme="minorHAnsi" w:hAnsiTheme="minorHAnsi" w:cstheme="minorHAnsi"/>
                <w:sz w:val="22"/>
                <w:szCs w:val="22"/>
              </w:rPr>
            </w:pPr>
          </w:p>
          <w:p w14:paraId="5B211B15" w14:textId="77777777" w:rsidR="006208CA" w:rsidRDefault="006208CA" w:rsidP="006208CA">
            <w:pPr>
              <w:jc w:val="center"/>
              <w:rPr>
                <w:rFonts w:asciiTheme="minorHAnsi" w:hAnsiTheme="minorHAnsi" w:cstheme="minorHAnsi"/>
                <w:sz w:val="22"/>
                <w:szCs w:val="22"/>
              </w:rPr>
            </w:pPr>
          </w:p>
          <w:p w14:paraId="76BAB4F7" w14:textId="77777777" w:rsidR="006208CA" w:rsidRDefault="006208CA" w:rsidP="006208CA">
            <w:pPr>
              <w:jc w:val="center"/>
              <w:rPr>
                <w:rFonts w:asciiTheme="minorHAnsi" w:hAnsiTheme="minorHAnsi" w:cstheme="minorHAnsi"/>
                <w:sz w:val="22"/>
                <w:szCs w:val="22"/>
              </w:rPr>
            </w:pPr>
          </w:p>
          <w:p w14:paraId="41972C9C" w14:textId="77777777" w:rsidR="006208CA" w:rsidRDefault="006208CA" w:rsidP="006208CA">
            <w:pPr>
              <w:jc w:val="center"/>
              <w:rPr>
                <w:rFonts w:asciiTheme="minorHAnsi" w:hAnsiTheme="minorHAnsi" w:cstheme="minorHAnsi"/>
                <w:sz w:val="22"/>
                <w:szCs w:val="22"/>
              </w:rPr>
            </w:pPr>
          </w:p>
          <w:p w14:paraId="46CE145E" w14:textId="77777777" w:rsidR="006208CA" w:rsidRDefault="006208CA" w:rsidP="006208CA">
            <w:pPr>
              <w:jc w:val="center"/>
              <w:rPr>
                <w:rFonts w:asciiTheme="minorHAnsi" w:hAnsiTheme="minorHAnsi" w:cstheme="minorHAnsi"/>
                <w:sz w:val="22"/>
                <w:szCs w:val="22"/>
              </w:rPr>
            </w:pPr>
          </w:p>
          <w:p w14:paraId="19891F4C" w14:textId="77777777" w:rsidR="006208CA" w:rsidRDefault="006208CA" w:rsidP="006208CA">
            <w:pPr>
              <w:jc w:val="center"/>
              <w:rPr>
                <w:rFonts w:asciiTheme="minorHAnsi" w:hAnsiTheme="minorHAnsi" w:cstheme="minorHAnsi"/>
                <w:sz w:val="22"/>
                <w:szCs w:val="22"/>
              </w:rPr>
            </w:pPr>
          </w:p>
          <w:p w14:paraId="6ED55A86" w14:textId="77777777" w:rsidR="006208CA" w:rsidRDefault="006208CA" w:rsidP="006208CA">
            <w:pPr>
              <w:jc w:val="center"/>
              <w:rPr>
                <w:rFonts w:asciiTheme="minorHAnsi" w:hAnsiTheme="minorHAnsi" w:cstheme="minorHAnsi"/>
                <w:sz w:val="22"/>
                <w:szCs w:val="22"/>
              </w:rPr>
            </w:pPr>
          </w:p>
          <w:p w14:paraId="0E31DD13" w14:textId="77777777" w:rsidR="006208CA" w:rsidRDefault="006208CA" w:rsidP="006208CA">
            <w:pPr>
              <w:jc w:val="center"/>
              <w:rPr>
                <w:rFonts w:asciiTheme="minorHAnsi" w:hAnsiTheme="minorHAnsi" w:cstheme="minorHAnsi"/>
                <w:sz w:val="22"/>
                <w:szCs w:val="22"/>
              </w:rPr>
            </w:pPr>
          </w:p>
          <w:p w14:paraId="19DDF920" w14:textId="77777777" w:rsidR="006208CA" w:rsidRDefault="006208CA" w:rsidP="006208CA">
            <w:pPr>
              <w:jc w:val="center"/>
              <w:rPr>
                <w:rFonts w:asciiTheme="minorHAnsi" w:hAnsiTheme="minorHAnsi" w:cstheme="minorHAnsi"/>
                <w:sz w:val="22"/>
                <w:szCs w:val="22"/>
              </w:rPr>
            </w:pPr>
          </w:p>
          <w:p w14:paraId="00EA750B" w14:textId="77777777" w:rsidR="006208CA" w:rsidRDefault="006208CA" w:rsidP="006208CA">
            <w:pPr>
              <w:jc w:val="center"/>
              <w:rPr>
                <w:rFonts w:asciiTheme="minorHAnsi" w:hAnsiTheme="minorHAnsi" w:cstheme="minorHAnsi"/>
                <w:sz w:val="22"/>
                <w:szCs w:val="22"/>
              </w:rPr>
            </w:pPr>
          </w:p>
          <w:p w14:paraId="2BABE983" w14:textId="77777777" w:rsidR="006208CA" w:rsidRDefault="006208CA" w:rsidP="006208CA">
            <w:pPr>
              <w:jc w:val="center"/>
              <w:rPr>
                <w:rFonts w:asciiTheme="minorHAnsi" w:hAnsiTheme="minorHAnsi" w:cstheme="minorHAnsi"/>
                <w:sz w:val="22"/>
                <w:szCs w:val="22"/>
              </w:rPr>
            </w:pPr>
          </w:p>
          <w:p w14:paraId="51596E18" w14:textId="77777777" w:rsidR="006208CA" w:rsidRDefault="006208CA" w:rsidP="006208CA">
            <w:pPr>
              <w:jc w:val="center"/>
              <w:rPr>
                <w:rFonts w:asciiTheme="minorHAnsi" w:hAnsiTheme="minorHAnsi" w:cstheme="minorHAnsi"/>
                <w:sz w:val="22"/>
                <w:szCs w:val="22"/>
              </w:rPr>
            </w:pPr>
          </w:p>
          <w:p w14:paraId="58300AB9" w14:textId="6FBEBBE1" w:rsidR="006208CA" w:rsidRPr="000301CC" w:rsidRDefault="006208CA" w:rsidP="006208CA">
            <w:pPr>
              <w:jc w:val="center"/>
              <w:rPr>
                <w:rFonts w:asciiTheme="minorHAnsi" w:hAnsiTheme="minorHAnsi" w:cstheme="minorHAnsi"/>
                <w:sz w:val="22"/>
                <w:szCs w:val="22"/>
              </w:rPr>
            </w:pPr>
            <w:r w:rsidRPr="000301CC">
              <w:rPr>
                <w:rFonts w:asciiTheme="minorHAnsi" w:hAnsiTheme="minorHAnsi" w:cstheme="minorHAnsi"/>
                <w:sz w:val="22"/>
                <w:szCs w:val="22"/>
              </w:rPr>
              <w:t>Uwzględniono</w:t>
            </w:r>
          </w:p>
          <w:p w14:paraId="2CFF3945" w14:textId="77777777" w:rsidR="006208CA" w:rsidRDefault="006208CA" w:rsidP="006208CA">
            <w:pPr>
              <w:jc w:val="center"/>
              <w:rPr>
                <w:rFonts w:asciiTheme="minorHAnsi" w:hAnsiTheme="minorHAnsi" w:cstheme="minorHAnsi"/>
                <w:sz w:val="22"/>
                <w:szCs w:val="22"/>
              </w:rPr>
            </w:pPr>
          </w:p>
          <w:p w14:paraId="2A07200B" w14:textId="77777777" w:rsidR="006208CA" w:rsidRDefault="006208CA" w:rsidP="006208CA">
            <w:pPr>
              <w:jc w:val="center"/>
              <w:rPr>
                <w:rFonts w:asciiTheme="minorHAnsi" w:hAnsiTheme="minorHAnsi" w:cstheme="minorHAnsi"/>
                <w:sz w:val="22"/>
                <w:szCs w:val="22"/>
              </w:rPr>
            </w:pPr>
          </w:p>
          <w:p w14:paraId="09A23C88" w14:textId="234D256F" w:rsidR="006208CA" w:rsidRPr="00A06425" w:rsidRDefault="006208CA" w:rsidP="006208CA">
            <w:pPr>
              <w:jc w:val="center"/>
              <w:rPr>
                <w:rFonts w:asciiTheme="minorHAnsi" w:hAnsiTheme="minorHAnsi" w:cstheme="minorHAnsi"/>
                <w:sz w:val="22"/>
                <w:szCs w:val="22"/>
              </w:rPr>
            </w:pPr>
          </w:p>
        </w:tc>
      </w:tr>
      <w:tr w:rsidR="00D873C5" w:rsidRPr="00A06425" w14:paraId="407889E0" w14:textId="77777777" w:rsidTr="00C929F9">
        <w:tc>
          <w:tcPr>
            <w:tcW w:w="562" w:type="dxa"/>
            <w:shd w:val="clear" w:color="auto" w:fill="auto"/>
          </w:tcPr>
          <w:p w14:paraId="4078A7A4"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6FC4241A" w14:textId="1A23D8E8" w:rsidR="00D873C5" w:rsidRPr="00BB2EF7" w:rsidRDefault="00D873C5" w:rsidP="00D873C5">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3BD963D8" w14:textId="77777777" w:rsidR="00D873C5" w:rsidRPr="00A83792" w:rsidRDefault="00D873C5" w:rsidP="00D873C5">
            <w:pPr>
              <w:tabs>
                <w:tab w:val="left" w:pos="1455"/>
              </w:tabs>
              <w:rPr>
                <w:rFonts w:asciiTheme="minorHAnsi" w:hAnsiTheme="minorHAnsi" w:cstheme="minorHAnsi"/>
                <w:sz w:val="22"/>
                <w:szCs w:val="22"/>
              </w:rPr>
            </w:pPr>
            <w:r w:rsidRPr="00C13782">
              <w:rPr>
                <w:rFonts w:asciiTheme="minorHAnsi" w:hAnsiTheme="minorHAnsi" w:cstheme="minorHAnsi"/>
                <w:b/>
                <w:sz w:val="22"/>
                <w:szCs w:val="22"/>
              </w:rPr>
              <w:t>Jak Generatywna Sztuczna Inteligencja może pomóc w pracy?</w:t>
            </w:r>
          </w:p>
          <w:p w14:paraId="1DD81C94" w14:textId="77777777" w:rsidR="00D873C5" w:rsidRDefault="00D873C5" w:rsidP="00D873C5">
            <w:pPr>
              <w:rPr>
                <w:rFonts w:asciiTheme="minorHAnsi" w:hAnsiTheme="minorHAnsi" w:cstheme="minorHAnsi"/>
                <w:sz w:val="22"/>
                <w:szCs w:val="22"/>
              </w:rPr>
            </w:pPr>
            <w:r>
              <w:rPr>
                <w:rFonts w:asciiTheme="minorHAnsi" w:hAnsiTheme="minorHAnsi" w:cstheme="minorHAnsi"/>
                <w:sz w:val="22"/>
                <w:szCs w:val="22"/>
              </w:rPr>
              <w:lastRenderedPageBreak/>
              <w:t>str. 4</w:t>
            </w:r>
          </w:p>
          <w:p w14:paraId="06CD1BB5" w14:textId="77777777" w:rsidR="00D873C5" w:rsidRPr="00C13782" w:rsidRDefault="00D873C5" w:rsidP="00D873C5">
            <w:pPr>
              <w:rPr>
                <w:rFonts w:asciiTheme="minorHAnsi" w:hAnsiTheme="minorHAnsi" w:cstheme="minorHAnsi"/>
                <w:sz w:val="22"/>
                <w:szCs w:val="22"/>
              </w:rPr>
            </w:pPr>
          </w:p>
          <w:p w14:paraId="05AC9C3D" w14:textId="77777777" w:rsidR="00D873C5" w:rsidRPr="00C13782" w:rsidRDefault="00D873C5" w:rsidP="00D873C5">
            <w:pPr>
              <w:jc w:val="center"/>
              <w:rPr>
                <w:rFonts w:asciiTheme="minorHAnsi" w:hAnsiTheme="minorHAnsi" w:cstheme="minorHAnsi"/>
                <w:sz w:val="22"/>
                <w:szCs w:val="22"/>
              </w:rPr>
            </w:pPr>
          </w:p>
          <w:p w14:paraId="49F28D74" w14:textId="77777777" w:rsidR="00D873C5" w:rsidRPr="00C13782" w:rsidRDefault="00D873C5" w:rsidP="00D873C5">
            <w:pPr>
              <w:jc w:val="center"/>
              <w:rPr>
                <w:rFonts w:asciiTheme="minorHAnsi" w:hAnsiTheme="minorHAnsi" w:cstheme="minorHAnsi"/>
                <w:sz w:val="22"/>
                <w:szCs w:val="22"/>
              </w:rPr>
            </w:pPr>
          </w:p>
          <w:p w14:paraId="792964F1" w14:textId="77777777" w:rsidR="00D873C5" w:rsidRPr="00C13782" w:rsidRDefault="00D873C5" w:rsidP="00D873C5">
            <w:pPr>
              <w:jc w:val="center"/>
              <w:rPr>
                <w:rFonts w:asciiTheme="minorHAnsi" w:hAnsiTheme="minorHAnsi" w:cstheme="minorHAnsi"/>
                <w:sz w:val="22"/>
                <w:szCs w:val="22"/>
              </w:rPr>
            </w:pPr>
          </w:p>
          <w:p w14:paraId="44126E88" w14:textId="77777777" w:rsidR="00D873C5" w:rsidRPr="00C13782" w:rsidRDefault="00D873C5" w:rsidP="00D873C5">
            <w:pPr>
              <w:jc w:val="center"/>
              <w:rPr>
                <w:rFonts w:asciiTheme="minorHAnsi" w:hAnsiTheme="minorHAnsi" w:cstheme="minorHAnsi"/>
                <w:sz w:val="22"/>
                <w:szCs w:val="22"/>
              </w:rPr>
            </w:pPr>
          </w:p>
          <w:p w14:paraId="52A9FE5E" w14:textId="77777777" w:rsidR="00D873C5" w:rsidRDefault="00D873C5" w:rsidP="00D873C5">
            <w:pPr>
              <w:jc w:val="center"/>
              <w:rPr>
                <w:rFonts w:asciiTheme="minorHAnsi" w:hAnsiTheme="minorHAnsi" w:cstheme="minorHAnsi"/>
                <w:sz w:val="22"/>
                <w:szCs w:val="22"/>
              </w:rPr>
            </w:pPr>
          </w:p>
        </w:tc>
        <w:tc>
          <w:tcPr>
            <w:tcW w:w="4678" w:type="dxa"/>
            <w:shd w:val="clear" w:color="auto" w:fill="auto"/>
          </w:tcPr>
          <w:p w14:paraId="12273059" w14:textId="77777777" w:rsidR="00D873C5" w:rsidRPr="00C13782" w:rsidRDefault="00D873C5" w:rsidP="00D873C5">
            <w:pPr>
              <w:pStyle w:val="Tekstkomentarza"/>
              <w:rPr>
                <w:rFonts w:cstheme="minorHAnsi"/>
                <w:sz w:val="22"/>
                <w:szCs w:val="22"/>
              </w:rPr>
            </w:pPr>
            <w:r>
              <w:rPr>
                <w:rFonts w:cstheme="minorHAnsi"/>
                <w:sz w:val="22"/>
                <w:szCs w:val="22"/>
              </w:rPr>
              <w:lastRenderedPageBreak/>
              <w:t>Czy lista bezpiecznych</w:t>
            </w:r>
            <w:r w:rsidRPr="00C13782">
              <w:rPr>
                <w:rFonts w:cstheme="minorHAnsi"/>
                <w:sz w:val="22"/>
                <w:szCs w:val="22"/>
              </w:rPr>
              <w:t xml:space="preserve"> programów</w:t>
            </w:r>
            <w:r>
              <w:rPr>
                <w:rFonts w:cstheme="minorHAnsi"/>
                <w:sz w:val="22"/>
                <w:szCs w:val="22"/>
              </w:rPr>
              <w:t xml:space="preserve"> </w:t>
            </w:r>
            <w:proofErr w:type="spellStart"/>
            <w:r>
              <w:rPr>
                <w:rFonts w:cstheme="minorHAnsi"/>
                <w:sz w:val="22"/>
                <w:szCs w:val="22"/>
              </w:rPr>
              <w:t>GenAI</w:t>
            </w:r>
            <w:proofErr w:type="spellEnd"/>
            <w:r>
              <w:rPr>
                <w:rFonts w:cstheme="minorHAnsi"/>
                <w:sz w:val="22"/>
                <w:szCs w:val="22"/>
              </w:rPr>
              <w:t xml:space="preserve"> będzie dostępna,</w:t>
            </w:r>
            <w:r w:rsidRPr="00C13782">
              <w:rPr>
                <w:rFonts w:cstheme="minorHAnsi"/>
                <w:sz w:val="22"/>
                <w:szCs w:val="22"/>
              </w:rPr>
              <w:t xml:space="preserve"> w szczególności tych</w:t>
            </w:r>
            <w:r>
              <w:rPr>
                <w:rFonts w:cstheme="minorHAnsi"/>
                <w:sz w:val="22"/>
                <w:szCs w:val="22"/>
              </w:rPr>
              <w:t>,</w:t>
            </w:r>
            <w:r w:rsidRPr="00C13782">
              <w:rPr>
                <w:rFonts w:cstheme="minorHAnsi"/>
                <w:sz w:val="22"/>
                <w:szCs w:val="22"/>
              </w:rPr>
              <w:t xml:space="preserve"> które pozwalają </w:t>
            </w:r>
            <w:r w:rsidRPr="00C13782">
              <w:rPr>
                <w:rFonts w:cstheme="minorHAnsi"/>
                <w:sz w:val="22"/>
                <w:szCs w:val="22"/>
              </w:rPr>
              <w:lastRenderedPageBreak/>
              <w:t xml:space="preserve">na uzyskanie poniższych propozycji zastosowania </w:t>
            </w:r>
            <w:proofErr w:type="spellStart"/>
            <w:r w:rsidRPr="00C13782">
              <w:rPr>
                <w:rFonts w:cstheme="minorHAnsi"/>
                <w:sz w:val="22"/>
                <w:szCs w:val="22"/>
              </w:rPr>
              <w:t>GenAI</w:t>
            </w:r>
            <w:proofErr w:type="spellEnd"/>
            <w:r w:rsidRPr="00C13782">
              <w:rPr>
                <w:rFonts w:cstheme="minorHAnsi"/>
                <w:sz w:val="22"/>
                <w:szCs w:val="22"/>
              </w:rPr>
              <w:t>?</w:t>
            </w:r>
          </w:p>
          <w:p w14:paraId="0476911D" w14:textId="77777777" w:rsidR="00D873C5" w:rsidRPr="00C13782" w:rsidRDefault="00D873C5" w:rsidP="00D873C5">
            <w:pPr>
              <w:pStyle w:val="Tekstkomentarza"/>
              <w:rPr>
                <w:rFonts w:cstheme="minorHAnsi"/>
                <w:sz w:val="22"/>
                <w:szCs w:val="22"/>
              </w:rPr>
            </w:pPr>
            <w:r w:rsidRPr="00C13782">
              <w:rPr>
                <w:rFonts w:cstheme="minorHAnsi"/>
                <w:sz w:val="22"/>
                <w:szCs w:val="22"/>
              </w:rPr>
              <w:t>W jaki k</w:t>
            </w:r>
            <w:r>
              <w:rPr>
                <w:rFonts w:cstheme="minorHAnsi"/>
                <w:sz w:val="22"/>
                <w:szCs w:val="22"/>
              </w:rPr>
              <w:t>onkretnie sposób pracownik ma</w:t>
            </w:r>
            <w:r w:rsidRPr="00C13782">
              <w:rPr>
                <w:rFonts w:cstheme="minorHAnsi"/>
                <w:sz w:val="22"/>
                <w:szCs w:val="22"/>
              </w:rPr>
              <w:t xml:space="preserve"> sprawdzić czy wygenerowane pomysły nie są błędne, stronnicze lub dyskryminujące? Czy zostanie przygotowane jakieś wsparcie jak to sprawdzać? Czy pracownik ma się zdać na własną ocenę, intuicję? </w:t>
            </w:r>
          </w:p>
          <w:p w14:paraId="53A9C3A6" w14:textId="77777777" w:rsidR="00D873C5" w:rsidRPr="00C13782" w:rsidRDefault="00D873C5" w:rsidP="00D873C5">
            <w:pPr>
              <w:pStyle w:val="Tekstkomentarza"/>
              <w:rPr>
                <w:rFonts w:cstheme="minorHAnsi"/>
                <w:sz w:val="22"/>
                <w:szCs w:val="22"/>
              </w:rPr>
            </w:pPr>
            <w:r w:rsidRPr="00C13782">
              <w:rPr>
                <w:rFonts w:cstheme="minorHAnsi"/>
                <w:sz w:val="22"/>
                <w:szCs w:val="22"/>
              </w:rPr>
              <w:t>Warto zwrócić uwagę na problem stronniczości AI, który w głównej mierze powstaje na etapie projektowania i tworzenia. Pracownik na etapie stosowania może nawet nie być świadom tego, że wynik zapytania wyszedł stronniczy, błędny lub dyskryminujący. Dlatego rozwiązania</w:t>
            </w:r>
            <w:r>
              <w:rPr>
                <w:rFonts w:cstheme="minorHAnsi"/>
                <w:sz w:val="22"/>
                <w:szCs w:val="22"/>
              </w:rPr>
              <w:t>,</w:t>
            </w:r>
            <w:r w:rsidRPr="00C13782">
              <w:rPr>
                <w:rFonts w:cstheme="minorHAnsi"/>
                <w:sz w:val="22"/>
                <w:szCs w:val="22"/>
              </w:rPr>
              <w:t xml:space="preserve"> które zostaną zaproponowane pracownikom powinny zostać zweryfikowane przez specjalistów </w:t>
            </w:r>
            <w:r>
              <w:rPr>
                <w:rFonts w:cstheme="minorHAnsi"/>
                <w:sz w:val="22"/>
                <w:szCs w:val="22"/>
              </w:rPr>
              <w:br/>
            </w:r>
            <w:r w:rsidRPr="00C13782">
              <w:rPr>
                <w:rFonts w:cstheme="minorHAnsi"/>
                <w:sz w:val="22"/>
                <w:szCs w:val="22"/>
              </w:rPr>
              <w:t>w dziedzinie AI.</w:t>
            </w:r>
          </w:p>
          <w:p w14:paraId="5E903EFA" w14:textId="77777777" w:rsidR="00D873C5" w:rsidRDefault="00D873C5" w:rsidP="00D873C5">
            <w:pPr>
              <w:jc w:val="center"/>
              <w:rPr>
                <w:rFonts w:asciiTheme="minorHAnsi" w:hAnsiTheme="minorHAnsi" w:cstheme="minorHAnsi"/>
                <w:sz w:val="22"/>
                <w:szCs w:val="22"/>
              </w:rPr>
            </w:pPr>
          </w:p>
        </w:tc>
        <w:tc>
          <w:tcPr>
            <w:tcW w:w="4536" w:type="dxa"/>
            <w:shd w:val="clear" w:color="auto" w:fill="auto"/>
          </w:tcPr>
          <w:p w14:paraId="5ECCED10" w14:textId="77777777" w:rsidR="00D873C5" w:rsidRDefault="00D873C5" w:rsidP="00D873C5">
            <w:pPr>
              <w:jc w:val="center"/>
              <w:rPr>
                <w:rFonts w:asciiTheme="minorHAnsi" w:hAnsiTheme="minorHAnsi" w:cstheme="minorHAnsi"/>
                <w:sz w:val="22"/>
                <w:szCs w:val="22"/>
              </w:rPr>
            </w:pPr>
          </w:p>
        </w:tc>
        <w:tc>
          <w:tcPr>
            <w:tcW w:w="2635" w:type="dxa"/>
          </w:tcPr>
          <w:p w14:paraId="6BED9510" w14:textId="77777777" w:rsidR="006208CA" w:rsidRDefault="006208CA" w:rsidP="006208CA">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41CC8EDF" w14:textId="77777777" w:rsidR="006208CA" w:rsidRDefault="006208CA" w:rsidP="006208CA">
            <w:pPr>
              <w:jc w:val="center"/>
              <w:rPr>
                <w:rFonts w:asciiTheme="minorHAnsi" w:hAnsiTheme="minorHAnsi" w:cstheme="minorHAnsi"/>
                <w:sz w:val="22"/>
                <w:szCs w:val="22"/>
              </w:rPr>
            </w:pPr>
          </w:p>
          <w:p w14:paraId="76AF5C65" w14:textId="1B341011" w:rsidR="00D873C5" w:rsidRPr="00A06425" w:rsidRDefault="006208CA" w:rsidP="006208CA">
            <w:pPr>
              <w:jc w:val="center"/>
              <w:rPr>
                <w:rFonts w:asciiTheme="minorHAnsi" w:hAnsiTheme="minorHAnsi" w:cstheme="minorHAnsi"/>
                <w:sz w:val="22"/>
                <w:szCs w:val="22"/>
              </w:rPr>
            </w:pPr>
            <w:r>
              <w:rPr>
                <w:rFonts w:asciiTheme="minorHAnsi" w:hAnsiTheme="minorHAnsi" w:cstheme="minorHAnsi"/>
                <w:sz w:val="22"/>
                <w:szCs w:val="22"/>
              </w:rPr>
              <w:t>Propozycje będą rozważ</w:t>
            </w:r>
            <w:r w:rsidR="0081368E">
              <w:rPr>
                <w:rFonts w:asciiTheme="minorHAnsi" w:hAnsiTheme="minorHAnsi" w:cstheme="minorHAnsi"/>
                <w:sz w:val="22"/>
                <w:szCs w:val="22"/>
              </w:rPr>
              <w:t>a</w:t>
            </w:r>
            <w:r>
              <w:rPr>
                <w:rFonts w:asciiTheme="minorHAnsi" w:hAnsiTheme="minorHAnsi" w:cstheme="minorHAnsi"/>
                <w:sz w:val="22"/>
                <w:szCs w:val="22"/>
              </w:rPr>
              <w:t xml:space="preserve">ne przy tworzeniu </w:t>
            </w:r>
            <w:r w:rsidR="000301CC">
              <w:rPr>
                <w:rFonts w:asciiTheme="minorHAnsi" w:hAnsiTheme="minorHAnsi" w:cstheme="minorHAnsi"/>
                <w:sz w:val="22"/>
                <w:szCs w:val="22"/>
              </w:rPr>
              <w:lastRenderedPageBreak/>
              <w:t>zbioru wytycznych dla Urzędów  (w przygotowaniu).</w:t>
            </w:r>
          </w:p>
        </w:tc>
      </w:tr>
      <w:tr w:rsidR="00D873C5" w:rsidRPr="00A06425" w14:paraId="4DC3BCAB" w14:textId="77777777" w:rsidTr="00C929F9">
        <w:tc>
          <w:tcPr>
            <w:tcW w:w="562" w:type="dxa"/>
            <w:shd w:val="clear" w:color="auto" w:fill="auto"/>
          </w:tcPr>
          <w:p w14:paraId="3C20D1DD"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521FDC48" w14:textId="6C44FFCA" w:rsidR="00D873C5" w:rsidRPr="00BB2EF7" w:rsidRDefault="00D873C5" w:rsidP="00D873C5">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32C3A766" w14:textId="77777777" w:rsidR="00D873C5" w:rsidRDefault="00D873C5" w:rsidP="00D873C5">
            <w:pPr>
              <w:rPr>
                <w:rFonts w:asciiTheme="minorHAnsi" w:hAnsiTheme="minorHAnsi" w:cstheme="minorHAnsi"/>
                <w:b/>
                <w:bCs/>
                <w:sz w:val="22"/>
                <w:szCs w:val="22"/>
              </w:rPr>
            </w:pPr>
            <w:r>
              <w:rPr>
                <w:rFonts w:asciiTheme="minorHAnsi" w:hAnsiTheme="minorHAnsi" w:cstheme="minorHAnsi"/>
                <w:b/>
                <w:bCs/>
                <w:sz w:val="22"/>
                <w:szCs w:val="22"/>
              </w:rPr>
              <w:t xml:space="preserve">Jak prowadzić konstruktywną „rozmowę” z </w:t>
            </w:r>
            <w:proofErr w:type="spellStart"/>
            <w:r>
              <w:rPr>
                <w:rFonts w:asciiTheme="minorHAnsi" w:hAnsiTheme="minorHAnsi" w:cstheme="minorHAnsi"/>
                <w:b/>
                <w:bCs/>
                <w:sz w:val="22"/>
                <w:szCs w:val="22"/>
              </w:rPr>
              <w:t>GenAI</w:t>
            </w:r>
            <w:proofErr w:type="spellEnd"/>
          </w:p>
          <w:p w14:paraId="16F9C3B5" w14:textId="77777777" w:rsidR="00D873C5" w:rsidRDefault="00D873C5" w:rsidP="00D873C5">
            <w:pPr>
              <w:rPr>
                <w:rFonts w:asciiTheme="minorHAnsi" w:hAnsiTheme="minorHAnsi" w:cstheme="minorHAnsi"/>
                <w:b/>
                <w:bCs/>
                <w:sz w:val="22"/>
                <w:szCs w:val="22"/>
              </w:rPr>
            </w:pPr>
          </w:p>
          <w:p w14:paraId="06D5AD75" w14:textId="77777777" w:rsidR="00D873C5" w:rsidRPr="00C13782" w:rsidRDefault="00D873C5" w:rsidP="00D873C5">
            <w:pPr>
              <w:rPr>
                <w:rFonts w:asciiTheme="minorHAnsi" w:hAnsiTheme="minorHAnsi" w:cstheme="minorHAnsi"/>
                <w:b/>
                <w:sz w:val="22"/>
                <w:szCs w:val="22"/>
              </w:rPr>
            </w:pPr>
            <w:r w:rsidRPr="00C13782">
              <w:rPr>
                <w:rFonts w:asciiTheme="minorHAnsi" w:hAnsiTheme="minorHAnsi" w:cstheme="minorHAnsi"/>
                <w:b/>
                <w:bCs/>
                <w:sz w:val="22"/>
                <w:szCs w:val="22"/>
              </w:rPr>
              <w:t>Precyzyjny kontekst</w:t>
            </w:r>
            <w:r w:rsidRPr="00C13782">
              <w:rPr>
                <w:rFonts w:asciiTheme="minorHAnsi" w:hAnsiTheme="minorHAnsi" w:cstheme="minorHAnsi"/>
                <w:b/>
                <w:sz w:val="22"/>
                <w:szCs w:val="22"/>
              </w:rPr>
              <w:t xml:space="preserve"> </w:t>
            </w:r>
          </w:p>
          <w:p w14:paraId="4E6C058B" w14:textId="77777777" w:rsidR="00D873C5" w:rsidRPr="007A7212" w:rsidRDefault="00D873C5" w:rsidP="00D873C5">
            <w:pPr>
              <w:rPr>
                <w:rFonts w:asciiTheme="minorHAnsi" w:hAnsiTheme="minorHAnsi" w:cstheme="minorHAnsi"/>
                <w:sz w:val="22"/>
                <w:szCs w:val="22"/>
              </w:rPr>
            </w:pPr>
            <w:r>
              <w:rPr>
                <w:rFonts w:asciiTheme="minorHAnsi" w:hAnsiTheme="minorHAnsi" w:cstheme="minorHAnsi"/>
                <w:sz w:val="22"/>
                <w:szCs w:val="22"/>
              </w:rPr>
              <w:t>s</w:t>
            </w:r>
            <w:r w:rsidRPr="007A7212">
              <w:rPr>
                <w:rFonts w:asciiTheme="minorHAnsi" w:hAnsiTheme="minorHAnsi" w:cstheme="minorHAnsi"/>
                <w:sz w:val="22"/>
                <w:szCs w:val="22"/>
              </w:rPr>
              <w:t>tr. 5</w:t>
            </w:r>
            <w:r>
              <w:rPr>
                <w:rFonts w:asciiTheme="minorHAnsi" w:hAnsiTheme="minorHAnsi" w:cstheme="minorHAnsi"/>
                <w:sz w:val="22"/>
                <w:szCs w:val="22"/>
              </w:rPr>
              <w:t>-6</w:t>
            </w:r>
          </w:p>
          <w:p w14:paraId="211D8D80" w14:textId="77777777" w:rsidR="00D873C5" w:rsidRPr="00C13782" w:rsidRDefault="00D873C5" w:rsidP="00D873C5">
            <w:pPr>
              <w:jc w:val="center"/>
              <w:rPr>
                <w:rFonts w:asciiTheme="minorHAnsi" w:hAnsiTheme="minorHAnsi" w:cstheme="minorHAnsi"/>
                <w:sz w:val="22"/>
                <w:szCs w:val="22"/>
              </w:rPr>
            </w:pPr>
          </w:p>
          <w:p w14:paraId="05CA1F7A" w14:textId="77777777" w:rsidR="00D873C5" w:rsidRPr="00C13782" w:rsidRDefault="00D873C5" w:rsidP="00D873C5">
            <w:pPr>
              <w:jc w:val="center"/>
              <w:rPr>
                <w:rFonts w:asciiTheme="minorHAnsi" w:hAnsiTheme="minorHAnsi" w:cstheme="minorHAnsi"/>
                <w:sz w:val="22"/>
                <w:szCs w:val="22"/>
              </w:rPr>
            </w:pPr>
          </w:p>
          <w:p w14:paraId="362632BC" w14:textId="77777777" w:rsidR="00D873C5" w:rsidRPr="00C13782" w:rsidRDefault="00D873C5" w:rsidP="00D873C5">
            <w:pPr>
              <w:jc w:val="center"/>
              <w:rPr>
                <w:rFonts w:asciiTheme="minorHAnsi" w:hAnsiTheme="minorHAnsi" w:cstheme="minorHAnsi"/>
                <w:sz w:val="22"/>
                <w:szCs w:val="22"/>
              </w:rPr>
            </w:pPr>
          </w:p>
          <w:p w14:paraId="2B529D8F" w14:textId="77777777" w:rsidR="00D873C5" w:rsidRDefault="00D873C5" w:rsidP="00D873C5">
            <w:pPr>
              <w:jc w:val="center"/>
              <w:rPr>
                <w:rFonts w:asciiTheme="minorHAnsi" w:hAnsiTheme="minorHAnsi" w:cstheme="minorHAnsi"/>
                <w:sz w:val="22"/>
                <w:szCs w:val="22"/>
              </w:rPr>
            </w:pPr>
          </w:p>
        </w:tc>
        <w:tc>
          <w:tcPr>
            <w:tcW w:w="4678" w:type="dxa"/>
            <w:shd w:val="clear" w:color="auto" w:fill="auto"/>
          </w:tcPr>
          <w:p w14:paraId="72751E9A" w14:textId="77777777" w:rsidR="00D873C5" w:rsidRPr="00D93E3F" w:rsidRDefault="00D873C5" w:rsidP="00D873C5">
            <w:pPr>
              <w:rPr>
                <w:rFonts w:asciiTheme="minorHAnsi" w:hAnsiTheme="minorHAnsi" w:cstheme="minorHAnsi"/>
                <w:i/>
                <w:sz w:val="22"/>
                <w:szCs w:val="22"/>
              </w:rPr>
            </w:pPr>
            <w:r>
              <w:rPr>
                <w:rFonts w:asciiTheme="minorHAnsi" w:hAnsiTheme="minorHAnsi" w:cstheme="minorHAnsi"/>
                <w:sz w:val="22"/>
                <w:szCs w:val="22"/>
              </w:rPr>
              <w:t xml:space="preserve">Przykład: </w:t>
            </w:r>
            <w:r w:rsidRPr="00D93E3F">
              <w:rPr>
                <w:rFonts w:asciiTheme="minorHAnsi" w:hAnsiTheme="minorHAnsi" w:cstheme="minorHAnsi"/>
                <w:i/>
                <w:sz w:val="22"/>
                <w:szCs w:val="22"/>
              </w:rPr>
              <w:t xml:space="preserve">„Poinformuj </w:t>
            </w:r>
            <w:proofErr w:type="spellStart"/>
            <w:r w:rsidRPr="00D93E3F">
              <w:rPr>
                <w:rFonts w:asciiTheme="minorHAnsi" w:hAnsiTheme="minorHAnsi" w:cstheme="minorHAnsi"/>
                <w:i/>
                <w:sz w:val="22"/>
                <w:szCs w:val="22"/>
              </w:rPr>
              <w:t>GenAI</w:t>
            </w:r>
            <w:proofErr w:type="spellEnd"/>
            <w:r w:rsidRPr="00D93E3F">
              <w:rPr>
                <w:rFonts w:asciiTheme="minorHAnsi" w:hAnsiTheme="minorHAnsi" w:cstheme="minorHAnsi"/>
                <w:i/>
                <w:sz w:val="22"/>
                <w:szCs w:val="22"/>
              </w:rPr>
              <w:t>, że jest się pracownikiem konkretnej instytucji…”.</w:t>
            </w:r>
          </w:p>
          <w:p w14:paraId="1223DEA7" w14:textId="77777777" w:rsidR="00D873C5" w:rsidRPr="00C13782" w:rsidRDefault="00D873C5" w:rsidP="00D873C5">
            <w:pPr>
              <w:pStyle w:val="Tekstkomentarza"/>
              <w:rPr>
                <w:rFonts w:cstheme="minorHAnsi"/>
                <w:sz w:val="22"/>
                <w:szCs w:val="22"/>
              </w:rPr>
            </w:pPr>
            <w:r w:rsidRPr="00C13782">
              <w:rPr>
                <w:rFonts w:cstheme="minorHAnsi"/>
                <w:sz w:val="22"/>
                <w:szCs w:val="22"/>
              </w:rPr>
              <w:t xml:space="preserve">Kontekst oczywiście jest ważny dla tego typu rozwiązań, ale w ramach różnego rodzaju szkoleń zwraca się uwagę na to, aby pracownicy </w:t>
            </w:r>
            <w:r>
              <w:rPr>
                <w:rFonts w:cstheme="minorHAnsi"/>
                <w:sz w:val="22"/>
                <w:szCs w:val="22"/>
              </w:rPr>
              <w:br/>
            </w:r>
            <w:r w:rsidRPr="00C13782">
              <w:rPr>
                <w:rFonts w:cstheme="minorHAnsi"/>
                <w:sz w:val="22"/>
                <w:szCs w:val="22"/>
              </w:rPr>
              <w:t xml:space="preserve">z rozsądkiem podchodzili do ujawniania informacji o sobie oraz o miejscu pracy. Wynika to z rosnącej liczby zagrożeń związanych </w:t>
            </w:r>
            <w:r>
              <w:rPr>
                <w:rFonts w:cstheme="minorHAnsi"/>
                <w:sz w:val="22"/>
                <w:szCs w:val="22"/>
              </w:rPr>
              <w:br/>
            </w:r>
            <w:r w:rsidRPr="00C13782">
              <w:rPr>
                <w:rFonts w:cstheme="minorHAnsi"/>
                <w:sz w:val="22"/>
                <w:szCs w:val="22"/>
              </w:rPr>
              <w:t xml:space="preserve">z wyłudzeniami danych, oszustwami, </w:t>
            </w:r>
            <w:proofErr w:type="spellStart"/>
            <w:r w:rsidRPr="00C13782">
              <w:rPr>
                <w:rFonts w:cstheme="minorHAnsi"/>
                <w:sz w:val="22"/>
                <w:szCs w:val="22"/>
              </w:rPr>
              <w:t>phishingu</w:t>
            </w:r>
            <w:proofErr w:type="spellEnd"/>
            <w:r w:rsidRPr="00C13782">
              <w:rPr>
                <w:rFonts w:cstheme="minorHAnsi"/>
                <w:sz w:val="22"/>
                <w:szCs w:val="22"/>
              </w:rPr>
              <w:t xml:space="preserve">, </w:t>
            </w:r>
            <w:proofErr w:type="spellStart"/>
            <w:r w:rsidRPr="00C13782">
              <w:rPr>
                <w:rFonts w:cstheme="minorHAnsi"/>
                <w:sz w:val="22"/>
                <w:szCs w:val="22"/>
              </w:rPr>
              <w:t>vishingu</w:t>
            </w:r>
            <w:proofErr w:type="spellEnd"/>
            <w:r w:rsidRPr="00C13782">
              <w:rPr>
                <w:rFonts w:cstheme="minorHAnsi"/>
                <w:sz w:val="22"/>
                <w:szCs w:val="22"/>
              </w:rPr>
              <w:t xml:space="preserve">. Może zatem dojść do sytuacji w której będziemy mu rekomendowali sprzeczne zalecenia. </w:t>
            </w:r>
          </w:p>
          <w:p w14:paraId="052164F1" w14:textId="77777777" w:rsidR="00D873C5" w:rsidRDefault="00D873C5" w:rsidP="00D873C5">
            <w:pPr>
              <w:pStyle w:val="Tekstkomentarza"/>
              <w:rPr>
                <w:rFonts w:cstheme="minorHAnsi"/>
                <w:sz w:val="22"/>
                <w:szCs w:val="22"/>
              </w:rPr>
            </w:pPr>
            <w:r w:rsidRPr="00C13782">
              <w:rPr>
                <w:rFonts w:cstheme="minorHAnsi"/>
                <w:sz w:val="22"/>
                <w:szCs w:val="22"/>
              </w:rPr>
              <w:t xml:space="preserve">Dopóki nie zostanie opracowana zweryfikowana lista programów/rozwiązań/narzędzi, z której będą mogli korzystać pracownicy administracji, to nie możemy sobie tym zakresie pozwolić na </w:t>
            </w:r>
            <w:r w:rsidRPr="00C13782">
              <w:rPr>
                <w:rFonts w:cstheme="minorHAnsi"/>
                <w:sz w:val="22"/>
                <w:szCs w:val="22"/>
              </w:rPr>
              <w:lastRenderedPageBreak/>
              <w:t>dowolność. W gruncie rzecz większość z tych rozwiązań, to rozwiązania komercyjne, co do których pracownicy nie mają wiedzy w jaki sposób przetwarzane są w nich informacje, gdzie</w:t>
            </w:r>
            <w:r>
              <w:rPr>
                <w:rFonts w:cstheme="minorHAnsi"/>
                <w:sz w:val="22"/>
                <w:szCs w:val="22"/>
              </w:rPr>
              <w:br/>
            </w:r>
            <w:r w:rsidRPr="00C13782">
              <w:rPr>
                <w:rFonts w:cstheme="minorHAnsi"/>
                <w:sz w:val="22"/>
                <w:szCs w:val="22"/>
              </w:rPr>
              <w:t xml:space="preserve"> i czy w ogóle przechowywane oraz do czego potencjalnie mogą zostać wykorzystane np. </w:t>
            </w:r>
            <w:r>
              <w:rPr>
                <w:rFonts w:cstheme="minorHAnsi"/>
                <w:sz w:val="22"/>
                <w:szCs w:val="22"/>
              </w:rPr>
              <w:br/>
            </w:r>
            <w:r w:rsidRPr="00C13782">
              <w:rPr>
                <w:rFonts w:cstheme="minorHAnsi"/>
                <w:sz w:val="22"/>
                <w:szCs w:val="22"/>
              </w:rPr>
              <w:t xml:space="preserve">w wyniku cyberataku na dostawcę takiego rozwiązania.     </w:t>
            </w:r>
          </w:p>
          <w:p w14:paraId="6D2A34D5" w14:textId="77777777" w:rsidR="00D873C5" w:rsidRPr="007A7212" w:rsidRDefault="00D873C5" w:rsidP="00D873C5">
            <w:pPr>
              <w:pStyle w:val="Tekstkomentarza"/>
              <w:rPr>
                <w:rFonts w:cstheme="minorHAnsi"/>
                <w:sz w:val="22"/>
                <w:szCs w:val="22"/>
              </w:rPr>
            </w:pPr>
            <w:r>
              <w:rPr>
                <w:rFonts w:cstheme="minorHAnsi"/>
                <w:sz w:val="22"/>
                <w:szCs w:val="22"/>
              </w:rPr>
              <w:t>W związku z powyższym p</w:t>
            </w:r>
            <w:r w:rsidRPr="007A7212">
              <w:rPr>
                <w:rFonts w:cstheme="minorHAnsi"/>
                <w:sz w:val="22"/>
                <w:szCs w:val="22"/>
              </w:rPr>
              <w:t xml:space="preserve">roponuje się zmianę treści porad dotyczących pisania </w:t>
            </w:r>
            <w:proofErr w:type="spellStart"/>
            <w:r w:rsidRPr="007A7212">
              <w:rPr>
                <w:rFonts w:cstheme="minorHAnsi"/>
                <w:sz w:val="22"/>
                <w:szCs w:val="22"/>
              </w:rPr>
              <w:t>promptów</w:t>
            </w:r>
            <w:proofErr w:type="spellEnd"/>
            <w:r w:rsidRPr="007A7212">
              <w:rPr>
                <w:rFonts w:cstheme="minorHAnsi"/>
                <w:sz w:val="22"/>
                <w:szCs w:val="22"/>
              </w:rPr>
              <w:t xml:space="preserve"> </w:t>
            </w:r>
            <w:r>
              <w:rPr>
                <w:rFonts w:cstheme="minorHAnsi"/>
                <w:sz w:val="22"/>
                <w:szCs w:val="22"/>
              </w:rPr>
              <w:br/>
            </w:r>
            <w:r w:rsidRPr="007A7212">
              <w:rPr>
                <w:rFonts w:cstheme="minorHAnsi"/>
                <w:sz w:val="22"/>
                <w:szCs w:val="22"/>
              </w:rPr>
              <w:t xml:space="preserve">w zakresie rekomendowania zachowania maksymalnej anonimowości w zapytaniach kierowanych do publicznych </w:t>
            </w:r>
            <w:proofErr w:type="spellStart"/>
            <w:r w:rsidRPr="007A7212">
              <w:rPr>
                <w:rFonts w:cstheme="minorHAnsi"/>
                <w:sz w:val="22"/>
                <w:szCs w:val="22"/>
              </w:rPr>
              <w:t>GenAI</w:t>
            </w:r>
            <w:proofErr w:type="spellEnd"/>
            <w:r w:rsidRPr="007A7212">
              <w:rPr>
                <w:rFonts w:cstheme="minorHAnsi"/>
                <w:sz w:val="22"/>
                <w:szCs w:val="22"/>
              </w:rPr>
              <w:t xml:space="preserve">, dotyczących danych osobowych jak i informacji o instytucji. </w:t>
            </w:r>
          </w:p>
          <w:p w14:paraId="1B7343E7" w14:textId="0739D3EE" w:rsidR="00D873C5" w:rsidRDefault="00D873C5" w:rsidP="00D873C5">
            <w:pPr>
              <w:jc w:val="center"/>
              <w:rPr>
                <w:rFonts w:asciiTheme="minorHAnsi" w:hAnsiTheme="minorHAnsi" w:cstheme="minorHAnsi"/>
                <w:sz w:val="22"/>
                <w:szCs w:val="22"/>
              </w:rPr>
            </w:pPr>
            <w:r w:rsidRPr="007A7212">
              <w:rPr>
                <w:rFonts w:cstheme="minorHAnsi"/>
                <w:sz w:val="22"/>
                <w:szCs w:val="22"/>
              </w:rPr>
              <w:t xml:space="preserve">Część modeli językowych jest uczona na podstawie wprowadzonych zapytań  co może skutkować zbieraniem wewnętrznych danych </w:t>
            </w:r>
            <w:r>
              <w:rPr>
                <w:rFonts w:cstheme="minorHAnsi"/>
                <w:sz w:val="22"/>
                <w:szCs w:val="22"/>
              </w:rPr>
              <w:br/>
            </w:r>
            <w:r w:rsidRPr="007A7212">
              <w:rPr>
                <w:rFonts w:cstheme="minorHAnsi"/>
                <w:sz w:val="22"/>
                <w:szCs w:val="22"/>
              </w:rPr>
              <w:t>o Podmiocie przez osoby nieupoważnione, cyberprzestępców lub obce służby.</w:t>
            </w:r>
          </w:p>
        </w:tc>
        <w:tc>
          <w:tcPr>
            <w:tcW w:w="4536" w:type="dxa"/>
            <w:shd w:val="clear" w:color="auto" w:fill="auto"/>
          </w:tcPr>
          <w:p w14:paraId="50841160" w14:textId="77777777" w:rsidR="00D873C5" w:rsidRPr="0084529A" w:rsidRDefault="00D873C5" w:rsidP="00D873C5">
            <w:pPr>
              <w:rPr>
                <w:rFonts w:asciiTheme="minorHAnsi" w:hAnsiTheme="minorHAnsi" w:cstheme="minorHAnsi"/>
                <w:sz w:val="22"/>
                <w:szCs w:val="22"/>
              </w:rPr>
            </w:pPr>
            <w:r w:rsidRPr="0084529A">
              <w:rPr>
                <w:rFonts w:asciiTheme="minorHAnsi" w:hAnsiTheme="minorHAnsi" w:cstheme="minorHAnsi"/>
                <w:sz w:val="22"/>
                <w:szCs w:val="22"/>
              </w:rPr>
              <w:lastRenderedPageBreak/>
              <w:t xml:space="preserve">W przykładzie proponuje się wykreślenie zdania „Poinformuj </w:t>
            </w:r>
            <w:proofErr w:type="spellStart"/>
            <w:r w:rsidRPr="0084529A">
              <w:rPr>
                <w:rFonts w:asciiTheme="minorHAnsi" w:hAnsiTheme="minorHAnsi" w:cstheme="minorHAnsi"/>
                <w:sz w:val="22"/>
                <w:szCs w:val="22"/>
              </w:rPr>
              <w:t>GenAI</w:t>
            </w:r>
            <w:proofErr w:type="spellEnd"/>
            <w:r w:rsidRPr="0084529A">
              <w:rPr>
                <w:rFonts w:asciiTheme="minorHAnsi" w:hAnsiTheme="minorHAnsi" w:cstheme="minorHAnsi"/>
                <w:sz w:val="22"/>
                <w:szCs w:val="22"/>
              </w:rPr>
              <w:t>, że jest się pracownikiem konkretnej instytucji, np. kuratorium oświaty.”</w:t>
            </w:r>
          </w:p>
          <w:p w14:paraId="3000BD4D" w14:textId="77777777" w:rsidR="00D873C5" w:rsidRDefault="00D873C5" w:rsidP="00D873C5">
            <w:pPr>
              <w:jc w:val="center"/>
              <w:rPr>
                <w:rFonts w:asciiTheme="minorHAnsi" w:hAnsiTheme="minorHAnsi" w:cstheme="minorHAnsi"/>
                <w:sz w:val="22"/>
                <w:szCs w:val="22"/>
              </w:rPr>
            </w:pPr>
          </w:p>
        </w:tc>
        <w:tc>
          <w:tcPr>
            <w:tcW w:w="2635" w:type="dxa"/>
          </w:tcPr>
          <w:p w14:paraId="276AF848" w14:textId="203C589B" w:rsidR="00D873C5" w:rsidRPr="00A06425" w:rsidRDefault="00A54502" w:rsidP="00D873C5">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D873C5" w:rsidRPr="00A06425" w14:paraId="44569F51" w14:textId="77777777" w:rsidTr="00C929F9">
        <w:tc>
          <w:tcPr>
            <w:tcW w:w="562" w:type="dxa"/>
            <w:shd w:val="clear" w:color="auto" w:fill="auto"/>
          </w:tcPr>
          <w:p w14:paraId="1C0F6A23"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1667783D" w14:textId="2E15DB79" w:rsidR="00D873C5" w:rsidRPr="00BB2EF7" w:rsidRDefault="00D873C5" w:rsidP="00D873C5">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759B6763" w14:textId="77777777" w:rsidR="00D873C5" w:rsidRPr="00B93B45" w:rsidRDefault="00D873C5" w:rsidP="00D873C5">
            <w:pPr>
              <w:rPr>
                <w:rFonts w:asciiTheme="minorHAnsi" w:hAnsiTheme="minorHAnsi" w:cstheme="minorHAnsi"/>
                <w:b/>
                <w:bCs/>
                <w:sz w:val="22"/>
                <w:szCs w:val="22"/>
              </w:rPr>
            </w:pPr>
            <w:r w:rsidRPr="00B93B45">
              <w:rPr>
                <w:rFonts w:asciiTheme="minorHAnsi" w:hAnsiTheme="minorHAnsi" w:cstheme="minorHAnsi"/>
                <w:b/>
                <w:bCs/>
                <w:sz w:val="22"/>
                <w:szCs w:val="22"/>
              </w:rPr>
              <w:t xml:space="preserve">Jak prowadzić konstruktywną „rozmowę” z </w:t>
            </w:r>
            <w:proofErr w:type="spellStart"/>
            <w:r w:rsidRPr="00B93B45">
              <w:rPr>
                <w:rFonts w:asciiTheme="minorHAnsi" w:hAnsiTheme="minorHAnsi" w:cstheme="minorHAnsi"/>
                <w:b/>
                <w:bCs/>
                <w:sz w:val="22"/>
                <w:szCs w:val="22"/>
              </w:rPr>
              <w:t>GenAI</w:t>
            </w:r>
            <w:proofErr w:type="spellEnd"/>
          </w:p>
          <w:p w14:paraId="65DA4729" w14:textId="77777777" w:rsidR="00D873C5" w:rsidRDefault="00D873C5" w:rsidP="00D873C5">
            <w:pPr>
              <w:rPr>
                <w:rFonts w:asciiTheme="minorHAnsi" w:hAnsiTheme="minorHAnsi" w:cstheme="minorHAnsi"/>
                <w:b/>
                <w:sz w:val="22"/>
                <w:szCs w:val="22"/>
              </w:rPr>
            </w:pPr>
          </w:p>
          <w:p w14:paraId="01E8D607" w14:textId="77777777" w:rsidR="00D873C5" w:rsidRPr="00C13782" w:rsidRDefault="00D873C5" w:rsidP="00D873C5">
            <w:pPr>
              <w:rPr>
                <w:rFonts w:asciiTheme="minorHAnsi" w:hAnsiTheme="minorHAnsi" w:cstheme="minorHAnsi"/>
                <w:b/>
                <w:sz w:val="22"/>
                <w:szCs w:val="22"/>
              </w:rPr>
            </w:pPr>
            <w:r w:rsidRPr="00C13782">
              <w:rPr>
                <w:rFonts w:asciiTheme="minorHAnsi" w:hAnsiTheme="minorHAnsi" w:cstheme="minorHAnsi"/>
                <w:b/>
                <w:sz w:val="22"/>
                <w:szCs w:val="22"/>
              </w:rPr>
              <w:t>Określenie wymaganego tonu i stylu?</w:t>
            </w:r>
          </w:p>
          <w:p w14:paraId="5C676DC2" w14:textId="77777777" w:rsidR="00D873C5" w:rsidRPr="00C13782" w:rsidRDefault="00D873C5" w:rsidP="00D873C5">
            <w:pPr>
              <w:spacing w:line="312" w:lineRule="auto"/>
              <w:rPr>
                <w:rFonts w:asciiTheme="minorHAnsi" w:hAnsiTheme="minorHAnsi" w:cstheme="minorHAnsi"/>
                <w:sz w:val="22"/>
                <w:szCs w:val="22"/>
              </w:rPr>
            </w:pPr>
            <w:r>
              <w:rPr>
                <w:rFonts w:asciiTheme="minorHAnsi" w:hAnsiTheme="minorHAnsi" w:cstheme="minorHAnsi"/>
                <w:sz w:val="22"/>
                <w:szCs w:val="22"/>
              </w:rPr>
              <w:t>str. 6</w:t>
            </w:r>
          </w:p>
          <w:p w14:paraId="06EA938F" w14:textId="77777777" w:rsidR="00D873C5" w:rsidRPr="00C13782" w:rsidRDefault="00D873C5" w:rsidP="00D873C5">
            <w:pPr>
              <w:rPr>
                <w:rFonts w:asciiTheme="minorHAnsi" w:hAnsiTheme="minorHAnsi" w:cstheme="minorHAnsi"/>
                <w:sz w:val="22"/>
                <w:szCs w:val="22"/>
              </w:rPr>
            </w:pPr>
          </w:p>
          <w:p w14:paraId="1A7C867E" w14:textId="77777777" w:rsidR="00D873C5" w:rsidRDefault="00D873C5" w:rsidP="00D873C5">
            <w:pPr>
              <w:jc w:val="center"/>
              <w:rPr>
                <w:rFonts w:asciiTheme="minorHAnsi" w:hAnsiTheme="minorHAnsi" w:cstheme="minorHAnsi"/>
                <w:sz w:val="22"/>
                <w:szCs w:val="22"/>
              </w:rPr>
            </w:pPr>
          </w:p>
        </w:tc>
        <w:tc>
          <w:tcPr>
            <w:tcW w:w="4678" w:type="dxa"/>
            <w:shd w:val="clear" w:color="auto" w:fill="auto"/>
          </w:tcPr>
          <w:p w14:paraId="702B8487" w14:textId="77777777" w:rsidR="00D873C5" w:rsidRPr="00D93E3F" w:rsidRDefault="00D873C5" w:rsidP="00D873C5">
            <w:pPr>
              <w:rPr>
                <w:rFonts w:asciiTheme="minorHAnsi" w:hAnsiTheme="minorHAnsi" w:cstheme="minorHAnsi"/>
                <w:i/>
                <w:sz w:val="22"/>
                <w:szCs w:val="22"/>
              </w:rPr>
            </w:pPr>
            <w:r w:rsidRPr="00D93E3F">
              <w:rPr>
                <w:rFonts w:asciiTheme="minorHAnsi" w:hAnsiTheme="minorHAnsi" w:cstheme="minorHAnsi"/>
                <w:i/>
                <w:sz w:val="22"/>
                <w:szCs w:val="22"/>
              </w:rPr>
              <w:t>„Można także poprosić o wygenerowanie mniej formalnego emaila na zadany temat, kierowanego do współpracowników. W zależności od zadania, do polecenia można dołączyć (wkleić) przyjęty w danym urzędzie tekstowy szablon dokumentu lub przykład struktury i języka tekstu, na bazie którego tworzony jest materiał.”</w:t>
            </w:r>
          </w:p>
          <w:p w14:paraId="508815FE" w14:textId="77777777" w:rsidR="00D873C5" w:rsidRPr="00C13782" w:rsidRDefault="00D873C5" w:rsidP="00D873C5">
            <w:pPr>
              <w:tabs>
                <w:tab w:val="left" w:pos="626"/>
              </w:tabs>
              <w:rPr>
                <w:rFonts w:asciiTheme="minorHAnsi" w:hAnsiTheme="minorHAnsi" w:cstheme="minorHAnsi"/>
                <w:sz w:val="22"/>
                <w:szCs w:val="22"/>
              </w:rPr>
            </w:pPr>
          </w:p>
          <w:p w14:paraId="0FC0A14B" w14:textId="77777777" w:rsidR="00D873C5" w:rsidRPr="00C13782" w:rsidRDefault="00D873C5" w:rsidP="00D873C5">
            <w:pPr>
              <w:pStyle w:val="Tekstkomentarza"/>
              <w:rPr>
                <w:rFonts w:cstheme="minorHAnsi"/>
                <w:sz w:val="22"/>
                <w:szCs w:val="22"/>
              </w:rPr>
            </w:pPr>
            <w:r>
              <w:rPr>
                <w:rFonts w:cstheme="minorHAnsi"/>
                <w:sz w:val="22"/>
                <w:szCs w:val="22"/>
              </w:rPr>
              <w:t>W tym kontekście p</w:t>
            </w:r>
            <w:r w:rsidRPr="00C13782">
              <w:rPr>
                <w:rFonts w:cstheme="minorHAnsi"/>
                <w:sz w:val="22"/>
                <w:szCs w:val="22"/>
              </w:rPr>
              <w:t>od rozwagę</w:t>
            </w:r>
            <w:r>
              <w:rPr>
                <w:rFonts w:cstheme="minorHAnsi"/>
                <w:sz w:val="22"/>
                <w:szCs w:val="22"/>
              </w:rPr>
              <w:t xml:space="preserve"> należy poddać</w:t>
            </w:r>
            <w:r w:rsidRPr="00C13782">
              <w:rPr>
                <w:rFonts w:cstheme="minorHAnsi"/>
                <w:sz w:val="22"/>
                <w:szCs w:val="22"/>
              </w:rPr>
              <w:t xml:space="preserve"> określenie katalogu spraw/wątków, w których tego typu pomoc mogłaby mieć zastosowanie, bez narażania się pracownika na udostępnienia wrażliwych informacji do takiego narzędzia/programu/usługi. </w:t>
            </w:r>
          </w:p>
          <w:p w14:paraId="36404A71" w14:textId="6BF882ED" w:rsidR="00D873C5" w:rsidRDefault="00D873C5" w:rsidP="00D873C5">
            <w:pPr>
              <w:jc w:val="center"/>
              <w:rPr>
                <w:rFonts w:asciiTheme="minorHAnsi" w:hAnsiTheme="minorHAnsi" w:cstheme="minorHAnsi"/>
                <w:sz w:val="22"/>
                <w:szCs w:val="22"/>
              </w:rPr>
            </w:pPr>
            <w:r w:rsidRPr="00C13782">
              <w:rPr>
                <w:rFonts w:cstheme="minorHAnsi"/>
                <w:sz w:val="22"/>
                <w:szCs w:val="22"/>
              </w:rPr>
              <w:lastRenderedPageBreak/>
              <w:t>Pod rozwagę poddaje się jednak wskazanie jakie szablony dokumentów mogą być „dołączone” – wklejone.</w:t>
            </w:r>
          </w:p>
        </w:tc>
        <w:tc>
          <w:tcPr>
            <w:tcW w:w="4536" w:type="dxa"/>
            <w:shd w:val="clear" w:color="auto" w:fill="auto"/>
          </w:tcPr>
          <w:p w14:paraId="5B74B381" w14:textId="77777777" w:rsidR="00D873C5" w:rsidRDefault="00D873C5" w:rsidP="00D873C5">
            <w:pPr>
              <w:jc w:val="center"/>
              <w:rPr>
                <w:rFonts w:asciiTheme="minorHAnsi" w:hAnsiTheme="minorHAnsi" w:cstheme="minorHAnsi"/>
                <w:sz w:val="22"/>
                <w:szCs w:val="22"/>
              </w:rPr>
            </w:pPr>
          </w:p>
        </w:tc>
        <w:tc>
          <w:tcPr>
            <w:tcW w:w="2635" w:type="dxa"/>
          </w:tcPr>
          <w:p w14:paraId="27174FA1" w14:textId="6A3F0B0E" w:rsidR="00D873C5" w:rsidRPr="00A06425" w:rsidRDefault="00A54502" w:rsidP="00D873C5">
            <w:pPr>
              <w:jc w:val="center"/>
              <w:rPr>
                <w:rFonts w:asciiTheme="minorHAnsi" w:hAnsiTheme="minorHAnsi" w:cstheme="minorHAnsi"/>
                <w:sz w:val="22"/>
                <w:szCs w:val="22"/>
              </w:rPr>
            </w:pPr>
            <w:r>
              <w:rPr>
                <w:rFonts w:asciiTheme="minorHAnsi" w:hAnsiTheme="minorHAnsi" w:cstheme="minorHAnsi"/>
                <w:sz w:val="22"/>
                <w:szCs w:val="22"/>
              </w:rPr>
              <w:t>Nie uwzględniono</w:t>
            </w:r>
          </w:p>
        </w:tc>
      </w:tr>
      <w:tr w:rsidR="00D873C5" w:rsidRPr="00A06425" w14:paraId="7C7A9C61" w14:textId="77777777" w:rsidTr="00C929F9">
        <w:tc>
          <w:tcPr>
            <w:tcW w:w="562" w:type="dxa"/>
            <w:shd w:val="clear" w:color="auto" w:fill="auto"/>
          </w:tcPr>
          <w:p w14:paraId="7E1600AC" w14:textId="77777777" w:rsidR="00D873C5" w:rsidRPr="007E53A4" w:rsidRDefault="00D873C5" w:rsidP="00D873C5">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2D24CA0F" w14:textId="17918ACD" w:rsidR="00D873C5" w:rsidRPr="00BB2EF7" w:rsidRDefault="00D873C5" w:rsidP="00D873C5">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37C39F48" w14:textId="77777777" w:rsidR="00D873C5" w:rsidRPr="00C13782" w:rsidRDefault="00D873C5" w:rsidP="00D873C5">
            <w:pPr>
              <w:rPr>
                <w:rFonts w:asciiTheme="minorHAnsi" w:hAnsiTheme="minorHAnsi" w:cstheme="minorHAnsi"/>
                <w:b/>
                <w:sz w:val="22"/>
                <w:szCs w:val="22"/>
              </w:rPr>
            </w:pPr>
            <w:r w:rsidRPr="00C13782">
              <w:rPr>
                <w:rFonts w:asciiTheme="minorHAnsi" w:hAnsiTheme="minorHAnsi" w:cstheme="minorHAnsi"/>
                <w:b/>
                <w:sz w:val="22"/>
                <w:szCs w:val="22"/>
              </w:rPr>
              <w:t xml:space="preserve">O czym należy pamiętać, korzystając z </w:t>
            </w:r>
            <w:proofErr w:type="spellStart"/>
            <w:r w:rsidRPr="00C13782">
              <w:rPr>
                <w:rFonts w:asciiTheme="minorHAnsi" w:hAnsiTheme="minorHAnsi" w:cstheme="minorHAnsi"/>
                <w:b/>
                <w:sz w:val="22"/>
                <w:szCs w:val="22"/>
              </w:rPr>
              <w:t>GenAI</w:t>
            </w:r>
            <w:proofErr w:type="spellEnd"/>
            <w:r w:rsidRPr="00C13782">
              <w:rPr>
                <w:rFonts w:asciiTheme="minorHAnsi" w:hAnsiTheme="minorHAnsi" w:cstheme="minorHAnsi"/>
                <w:b/>
                <w:sz w:val="22"/>
                <w:szCs w:val="22"/>
              </w:rPr>
              <w:t xml:space="preserve"> w celach służbowych  </w:t>
            </w:r>
          </w:p>
          <w:p w14:paraId="66C25742" w14:textId="77777777" w:rsidR="00D873C5" w:rsidRPr="00C13782" w:rsidRDefault="00D873C5" w:rsidP="00D873C5">
            <w:pPr>
              <w:rPr>
                <w:rFonts w:asciiTheme="minorHAnsi" w:hAnsiTheme="minorHAnsi" w:cstheme="minorHAnsi"/>
                <w:sz w:val="22"/>
                <w:szCs w:val="22"/>
              </w:rPr>
            </w:pPr>
            <w:r>
              <w:rPr>
                <w:rFonts w:asciiTheme="minorHAnsi" w:hAnsiTheme="minorHAnsi" w:cstheme="minorHAnsi"/>
                <w:sz w:val="22"/>
                <w:szCs w:val="22"/>
              </w:rPr>
              <w:t>str. 7</w:t>
            </w:r>
          </w:p>
          <w:p w14:paraId="776879C9" w14:textId="77777777" w:rsidR="00D873C5" w:rsidRDefault="00D873C5" w:rsidP="00D873C5">
            <w:pPr>
              <w:jc w:val="center"/>
              <w:rPr>
                <w:rFonts w:asciiTheme="minorHAnsi" w:hAnsiTheme="minorHAnsi" w:cstheme="minorHAnsi"/>
                <w:sz w:val="22"/>
                <w:szCs w:val="22"/>
              </w:rPr>
            </w:pPr>
          </w:p>
        </w:tc>
        <w:tc>
          <w:tcPr>
            <w:tcW w:w="4678" w:type="dxa"/>
            <w:shd w:val="clear" w:color="auto" w:fill="auto"/>
          </w:tcPr>
          <w:p w14:paraId="489A7177" w14:textId="77777777" w:rsidR="00D873C5" w:rsidRPr="00C13782" w:rsidRDefault="00D873C5" w:rsidP="00D873C5">
            <w:pPr>
              <w:tabs>
                <w:tab w:val="left" w:pos="626"/>
              </w:tabs>
              <w:rPr>
                <w:rFonts w:asciiTheme="minorHAnsi" w:hAnsiTheme="minorHAnsi" w:cstheme="minorHAnsi"/>
                <w:sz w:val="22"/>
                <w:szCs w:val="22"/>
              </w:rPr>
            </w:pPr>
          </w:p>
          <w:p w14:paraId="67FFD10C" w14:textId="77777777" w:rsidR="00D873C5" w:rsidRPr="00C13782" w:rsidRDefault="00D873C5" w:rsidP="00D873C5">
            <w:pPr>
              <w:tabs>
                <w:tab w:val="left" w:pos="626"/>
              </w:tabs>
              <w:rPr>
                <w:rFonts w:asciiTheme="minorHAnsi" w:hAnsiTheme="minorHAnsi" w:cstheme="minorHAnsi"/>
                <w:sz w:val="22"/>
                <w:szCs w:val="22"/>
              </w:rPr>
            </w:pPr>
          </w:p>
          <w:p w14:paraId="5C03AC00" w14:textId="77777777" w:rsidR="00D873C5" w:rsidRPr="00C13782" w:rsidRDefault="00D873C5" w:rsidP="00D873C5">
            <w:pPr>
              <w:tabs>
                <w:tab w:val="left" w:pos="626"/>
              </w:tabs>
              <w:rPr>
                <w:rFonts w:asciiTheme="minorHAnsi" w:hAnsiTheme="minorHAnsi" w:cstheme="minorHAnsi"/>
                <w:sz w:val="22"/>
                <w:szCs w:val="22"/>
              </w:rPr>
            </w:pPr>
          </w:p>
          <w:p w14:paraId="13EA5265" w14:textId="77777777" w:rsidR="00D873C5" w:rsidRPr="00D93E3F" w:rsidRDefault="00D873C5" w:rsidP="00D873C5">
            <w:pPr>
              <w:tabs>
                <w:tab w:val="left" w:pos="626"/>
              </w:tabs>
              <w:rPr>
                <w:rFonts w:asciiTheme="minorHAnsi" w:hAnsiTheme="minorHAnsi" w:cstheme="minorHAnsi"/>
                <w:i/>
                <w:sz w:val="22"/>
                <w:szCs w:val="22"/>
              </w:rPr>
            </w:pPr>
            <w:r>
              <w:rPr>
                <w:rFonts w:asciiTheme="minorHAnsi" w:hAnsiTheme="minorHAnsi" w:cstheme="minorHAnsi"/>
                <w:color w:val="0B0C0C"/>
                <w:sz w:val="22"/>
                <w:szCs w:val="22"/>
              </w:rPr>
              <w:t>„</w:t>
            </w:r>
            <w:r w:rsidRPr="00D93E3F">
              <w:rPr>
                <w:rFonts w:asciiTheme="minorHAnsi" w:hAnsiTheme="minorHAnsi" w:cstheme="minorHAnsi"/>
                <w:i/>
                <w:color w:val="0B0C0C"/>
                <w:sz w:val="22"/>
                <w:szCs w:val="22"/>
              </w:rPr>
              <w:t>Wchodząc</w:t>
            </w:r>
            <w:r w:rsidRPr="00D93E3F">
              <w:rPr>
                <w:rFonts w:asciiTheme="minorHAnsi" w:eastAsia="Aptos" w:hAnsiTheme="minorHAnsi" w:cstheme="minorHAnsi"/>
                <w:i/>
                <w:sz w:val="22"/>
                <w:szCs w:val="22"/>
              </w:rPr>
              <w:t xml:space="preserve"> w interakcję z wybranym narzędziem </w:t>
            </w:r>
            <w:proofErr w:type="spellStart"/>
            <w:r w:rsidRPr="00D93E3F">
              <w:rPr>
                <w:rFonts w:asciiTheme="minorHAnsi" w:eastAsia="Aptos" w:hAnsiTheme="minorHAnsi" w:cstheme="minorHAnsi"/>
                <w:i/>
                <w:sz w:val="22"/>
                <w:szCs w:val="22"/>
              </w:rPr>
              <w:t>GenAI</w:t>
            </w:r>
            <w:proofErr w:type="spellEnd"/>
            <w:r w:rsidRPr="00D93E3F">
              <w:rPr>
                <w:rFonts w:asciiTheme="minorHAnsi" w:eastAsia="Aptos" w:hAnsiTheme="minorHAnsi" w:cstheme="minorHAnsi"/>
                <w:i/>
                <w:sz w:val="22"/>
                <w:szCs w:val="22"/>
              </w:rPr>
              <w:t xml:space="preserve"> należy zachować podstawowe </w:t>
            </w:r>
            <w:hyperlink r:id="rId8" w:history="1">
              <w:r w:rsidRPr="00D93E3F">
                <w:rPr>
                  <w:rFonts w:asciiTheme="minorHAnsi" w:eastAsia="Aptos" w:hAnsiTheme="minorHAnsi" w:cstheme="minorHAnsi"/>
                  <w:i/>
                  <w:sz w:val="22"/>
                  <w:szCs w:val="22"/>
                </w:rPr>
                <w:t>zasady higieny cyfrowej</w:t>
              </w:r>
            </w:hyperlink>
            <w:r w:rsidRPr="00D93E3F">
              <w:rPr>
                <w:rFonts w:asciiTheme="minorHAnsi" w:eastAsia="Aptos" w:hAnsiTheme="minorHAnsi" w:cstheme="minorHAnsi"/>
                <w:i/>
                <w:sz w:val="22"/>
                <w:szCs w:val="22"/>
              </w:rPr>
              <w:t>.”</w:t>
            </w:r>
          </w:p>
          <w:p w14:paraId="1F67B0BB" w14:textId="77777777" w:rsidR="00D873C5" w:rsidRDefault="00D873C5" w:rsidP="00D873C5">
            <w:pPr>
              <w:tabs>
                <w:tab w:val="left" w:pos="626"/>
              </w:tabs>
              <w:rPr>
                <w:rFonts w:asciiTheme="minorHAnsi" w:hAnsiTheme="minorHAnsi" w:cstheme="minorHAnsi"/>
                <w:sz w:val="22"/>
                <w:szCs w:val="22"/>
              </w:rPr>
            </w:pPr>
            <w:r w:rsidRPr="00C13782">
              <w:rPr>
                <w:rFonts w:asciiTheme="minorHAnsi" w:hAnsiTheme="minorHAnsi" w:cstheme="minorHAnsi"/>
                <w:sz w:val="22"/>
                <w:szCs w:val="22"/>
              </w:rPr>
              <w:t>Pod rozwagę</w:t>
            </w:r>
            <w:r>
              <w:rPr>
                <w:rFonts w:asciiTheme="minorHAnsi" w:hAnsiTheme="minorHAnsi" w:cstheme="minorHAnsi"/>
                <w:sz w:val="22"/>
                <w:szCs w:val="22"/>
              </w:rPr>
              <w:t xml:space="preserve"> poddaje się</w:t>
            </w:r>
            <w:r w:rsidRPr="00C13782">
              <w:rPr>
                <w:rFonts w:asciiTheme="minorHAnsi" w:hAnsiTheme="minorHAnsi" w:cstheme="minorHAnsi"/>
                <w:sz w:val="22"/>
                <w:szCs w:val="22"/>
              </w:rPr>
              <w:t xml:space="preserve"> wskazanie</w:t>
            </w:r>
            <w:r>
              <w:rPr>
                <w:rFonts w:asciiTheme="minorHAnsi" w:hAnsiTheme="minorHAnsi" w:cstheme="minorHAnsi"/>
                <w:sz w:val="22"/>
                <w:szCs w:val="22"/>
              </w:rPr>
              <w:t xml:space="preserve"> zasad</w:t>
            </w:r>
            <w:r w:rsidRPr="00C13782">
              <w:rPr>
                <w:rFonts w:asciiTheme="minorHAnsi" w:hAnsiTheme="minorHAnsi" w:cstheme="minorHAnsi"/>
                <w:sz w:val="22"/>
                <w:szCs w:val="22"/>
              </w:rPr>
              <w:t xml:space="preserve"> higieny cyfrowej</w:t>
            </w:r>
            <w:r>
              <w:rPr>
                <w:rFonts w:asciiTheme="minorHAnsi" w:hAnsiTheme="minorHAnsi" w:cstheme="minorHAnsi"/>
                <w:sz w:val="22"/>
                <w:szCs w:val="22"/>
              </w:rPr>
              <w:t>.</w:t>
            </w:r>
          </w:p>
          <w:p w14:paraId="7E151A23" w14:textId="77777777" w:rsidR="00D873C5" w:rsidRDefault="00D873C5" w:rsidP="00D873C5">
            <w:pPr>
              <w:jc w:val="center"/>
              <w:rPr>
                <w:rFonts w:asciiTheme="minorHAnsi" w:hAnsiTheme="minorHAnsi" w:cstheme="minorHAnsi"/>
                <w:sz w:val="22"/>
                <w:szCs w:val="22"/>
              </w:rPr>
            </w:pPr>
          </w:p>
        </w:tc>
        <w:tc>
          <w:tcPr>
            <w:tcW w:w="4536" w:type="dxa"/>
            <w:shd w:val="clear" w:color="auto" w:fill="auto"/>
          </w:tcPr>
          <w:p w14:paraId="0A98B651" w14:textId="77777777" w:rsidR="00D873C5" w:rsidRDefault="00D873C5" w:rsidP="00D873C5">
            <w:pPr>
              <w:jc w:val="center"/>
              <w:rPr>
                <w:rFonts w:asciiTheme="minorHAnsi" w:hAnsiTheme="minorHAnsi" w:cstheme="minorHAnsi"/>
                <w:sz w:val="22"/>
                <w:szCs w:val="22"/>
              </w:rPr>
            </w:pPr>
          </w:p>
        </w:tc>
        <w:tc>
          <w:tcPr>
            <w:tcW w:w="2635" w:type="dxa"/>
          </w:tcPr>
          <w:p w14:paraId="1F96EFCF" w14:textId="20EDE25E" w:rsidR="00D873C5" w:rsidRPr="00A06425" w:rsidRDefault="0070735F" w:rsidP="00D873C5">
            <w:pPr>
              <w:jc w:val="center"/>
              <w:rPr>
                <w:rFonts w:asciiTheme="minorHAnsi" w:hAnsiTheme="minorHAnsi" w:cstheme="minorHAnsi"/>
                <w:sz w:val="22"/>
                <w:szCs w:val="22"/>
              </w:rPr>
            </w:pPr>
            <w:r>
              <w:rPr>
                <w:rFonts w:asciiTheme="minorHAnsi" w:hAnsiTheme="minorHAnsi" w:cstheme="minorHAnsi"/>
                <w:sz w:val="22"/>
                <w:szCs w:val="22"/>
              </w:rPr>
              <w:t xml:space="preserve">Uwzględniono </w:t>
            </w:r>
          </w:p>
        </w:tc>
      </w:tr>
      <w:tr w:rsidR="0070735F" w:rsidRPr="00A06425" w14:paraId="6F0AB4F1" w14:textId="77777777" w:rsidTr="00C929F9">
        <w:tc>
          <w:tcPr>
            <w:tcW w:w="562" w:type="dxa"/>
            <w:shd w:val="clear" w:color="auto" w:fill="auto"/>
          </w:tcPr>
          <w:p w14:paraId="17A5EA5C"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531C814B" w14:textId="458685C8" w:rsidR="0070735F" w:rsidRPr="00BB2EF7" w:rsidRDefault="0070735F" w:rsidP="0070735F">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67F3A6B6" w14:textId="77777777" w:rsidR="0070735F" w:rsidRPr="00C13782" w:rsidRDefault="0070735F" w:rsidP="0070735F">
            <w:pPr>
              <w:rPr>
                <w:rFonts w:asciiTheme="minorHAnsi" w:hAnsiTheme="minorHAnsi" w:cstheme="minorHAnsi"/>
                <w:b/>
                <w:sz w:val="22"/>
                <w:szCs w:val="22"/>
              </w:rPr>
            </w:pPr>
            <w:r w:rsidRPr="00C13782">
              <w:rPr>
                <w:rFonts w:asciiTheme="minorHAnsi" w:hAnsiTheme="minorHAnsi" w:cstheme="minorHAnsi"/>
                <w:b/>
                <w:sz w:val="22"/>
                <w:szCs w:val="22"/>
              </w:rPr>
              <w:t xml:space="preserve">O czym należy pamiętać, gdy wchodzi się w interakcję z </w:t>
            </w:r>
            <w:proofErr w:type="spellStart"/>
            <w:r w:rsidRPr="00C13782">
              <w:rPr>
                <w:rFonts w:asciiTheme="minorHAnsi" w:hAnsiTheme="minorHAnsi" w:cstheme="minorHAnsi"/>
                <w:b/>
                <w:sz w:val="22"/>
                <w:szCs w:val="22"/>
              </w:rPr>
              <w:t>GenAI</w:t>
            </w:r>
            <w:proofErr w:type="spellEnd"/>
            <w:r w:rsidRPr="00C13782">
              <w:rPr>
                <w:rFonts w:asciiTheme="minorHAnsi" w:hAnsiTheme="minorHAnsi" w:cstheme="minorHAnsi"/>
                <w:b/>
                <w:sz w:val="22"/>
                <w:szCs w:val="22"/>
              </w:rPr>
              <w:t xml:space="preserve"> - zwłaszcza w celach służbowych?</w:t>
            </w:r>
          </w:p>
          <w:p w14:paraId="094F777A" w14:textId="77777777" w:rsidR="0070735F" w:rsidRPr="00C13782" w:rsidRDefault="0070735F" w:rsidP="0070735F">
            <w:pPr>
              <w:rPr>
                <w:rFonts w:asciiTheme="minorHAnsi" w:hAnsiTheme="minorHAnsi" w:cstheme="minorHAnsi"/>
                <w:b/>
                <w:sz w:val="22"/>
                <w:szCs w:val="22"/>
              </w:rPr>
            </w:pPr>
            <w:r w:rsidRPr="00C13782">
              <w:rPr>
                <w:rFonts w:asciiTheme="minorHAnsi" w:hAnsiTheme="minorHAnsi" w:cstheme="minorHAnsi"/>
                <w:b/>
                <w:sz w:val="22"/>
                <w:szCs w:val="22"/>
              </w:rPr>
              <w:t>Ochrona danych</w:t>
            </w:r>
          </w:p>
          <w:p w14:paraId="07990B18" w14:textId="48A73140" w:rsidR="0070735F" w:rsidRDefault="0070735F" w:rsidP="0070735F">
            <w:pPr>
              <w:jc w:val="center"/>
              <w:rPr>
                <w:rFonts w:asciiTheme="minorHAnsi" w:hAnsiTheme="minorHAnsi" w:cstheme="minorHAnsi"/>
                <w:sz w:val="22"/>
                <w:szCs w:val="22"/>
              </w:rPr>
            </w:pPr>
            <w:r w:rsidRPr="000153D5">
              <w:rPr>
                <w:rFonts w:asciiTheme="minorHAnsi" w:hAnsiTheme="minorHAnsi" w:cstheme="minorHAnsi"/>
                <w:sz w:val="22"/>
                <w:szCs w:val="22"/>
              </w:rPr>
              <w:t>str. 7</w:t>
            </w:r>
            <w:r>
              <w:rPr>
                <w:rFonts w:asciiTheme="minorHAnsi" w:hAnsiTheme="minorHAnsi" w:cstheme="minorHAnsi"/>
                <w:sz w:val="22"/>
                <w:szCs w:val="22"/>
              </w:rPr>
              <w:t>-8</w:t>
            </w:r>
          </w:p>
        </w:tc>
        <w:tc>
          <w:tcPr>
            <w:tcW w:w="4678" w:type="dxa"/>
            <w:shd w:val="clear" w:color="auto" w:fill="auto"/>
          </w:tcPr>
          <w:p w14:paraId="51194B5A" w14:textId="77777777" w:rsidR="0070735F" w:rsidRPr="00D93E3F" w:rsidRDefault="0070735F" w:rsidP="0070735F">
            <w:pPr>
              <w:tabs>
                <w:tab w:val="left" w:pos="626"/>
              </w:tabs>
              <w:rPr>
                <w:rFonts w:asciiTheme="minorHAnsi" w:hAnsiTheme="minorHAnsi" w:cstheme="minorHAnsi"/>
                <w:i/>
                <w:sz w:val="22"/>
                <w:szCs w:val="22"/>
              </w:rPr>
            </w:pPr>
            <w:r w:rsidRPr="00D93E3F">
              <w:rPr>
                <w:rFonts w:asciiTheme="minorHAnsi" w:eastAsia="Aptos" w:hAnsiTheme="minorHAnsi" w:cstheme="minorHAnsi"/>
                <w:i/>
                <w:sz w:val="22"/>
                <w:szCs w:val="22"/>
              </w:rPr>
              <w:t xml:space="preserve">„Korzystając z jednego z popularnych ogólnodostępnych modeli językowych, </w:t>
            </w:r>
            <w:r w:rsidRPr="00D93E3F">
              <w:rPr>
                <w:rFonts w:asciiTheme="minorHAnsi" w:eastAsia="Aptos" w:hAnsiTheme="minorHAnsi" w:cstheme="minorHAnsi"/>
                <w:b/>
                <w:bCs/>
                <w:i/>
                <w:sz w:val="22"/>
                <w:szCs w:val="22"/>
              </w:rPr>
              <w:t>nie mamy kontroli nad danymi</w:t>
            </w:r>
            <w:r w:rsidRPr="00D93E3F">
              <w:rPr>
                <w:rFonts w:asciiTheme="minorHAnsi" w:eastAsia="Aptos" w:hAnsiTheme="minorHAnsi" w:cstheme="minorHAnsi"/>
                <w:i/>
                <w:sz w:val="22"/>
                <w:szCs w:val="22"/>
              </w:rPr>
              <w:t>, które są mu przekazywane.”</w:t>
            </w:r>
          </w:p>
          <w:p w14:paraId="526C9323" w14:textId="77777777" w:rsidR="0070735F" w:rsidRDefault="0070735F" w:rsidP="0070735F">
            <w:pPr>
              <w:tabs>
                <w:tab w:val="left" w:pos="626"/>
              </w:tabs>
              <w:rPr>
                <w:rFonts w:asciiTheme="minorHAnsi" w:hAnsiTheme="minorHAnsi" w:cstheme="minorHAnsi"/>
                <w:sz w:val="22"/>
                <w:szCs w:val="22"/>
              </w:rPr>
            </w:pPr>
            <w:r w:rsidRPr="00C13782">
              <w:rPr>
                <w:rFonts w:asciiTheme="minorHAnsi" w:hAnsiTheme="minorHAnsi" w:cstheme="minorHAnsi"/>
                <w:sz w:val="22"/>
                <w:szCs w:val="22"/>
              </w:rPr>
              <w:t>Pod rozwagę poddaję się nie skupianie się tylko na popularnych rozwiązaniach, bo ten rynek szybko się rozwija.</w:t>
            </w:r>
          </w:p>
          <w:p w14:paraId="2A557E95" w14:textId="77777777" w:rsidR="0070735F" w:rsidRDefault="0070735F" w:rsidP="0070735F">
            <w:pPr>
              <w:tabs>
                <w:tab w:val="left" w:pos="626"/>
              </w:tabs>
              <w:rPr>
                <w:rFonts w:asciiTheme="minorHAnsi" w:hAnsiTheme="minorHAnsi" w:cstheme="minorHAnsi"/>
                <w:sz w:val="22"/>
                <w:szCs w:val="22"/>
              </w:rPr>
            </w:pPr>
          </w:p>
          <w:p w14:paraId="2CE5DDF1" w14:textId="77777777" w:rsidR="0070735F" w:rsidRDefault="0070735F" w:rsidP="0070735F">
            <w:pPr>
              <w:tabs>
                <w:tab w:val="left" w:pos="626"/>
              </w:tabs>
              <w:rPr>
                <w:rFonts w:asciiTheme="minorHAnsi" w:hAnsiTheme="minorHAnsi" w:cstheme="minorHAnsi"/>
                <w:sz w:val="22"/>
                <w:szCs w:val="22"/>
              </w:rPr>
            </w:pPr>
            <w:r w:rsidRPr="000153D5">
              <w:rPr>
                <w:rFonts w:asciiTheme="minorHAnsi" w:hAnsiTheme="minorHAnsi" w:cstheme="minorHAnsi"/>
                <w:sz w:val="22"/>
                <w:szCs w:val="22"/>
              </w:rPr>
              <w:t xml:space="preserve">Zgodnie z Art. 2 pkt 1 Dyrektywy Parlamentu Europejskiego i Rady (UE) 2016/943 z dnia 8 czerwca 2016 r. w sprawie ochrony niejawnego know-how i niejawnych informacji handlowych (tajemnic przedsiębiorstwa) przed ich bezprawnym pozyskiwaniem, wykorzystywaniem i ujawnianiem pod pojęciem "tajemnica przedsiębiorstwa" rozumie się „informacje, które spełniają wszystkie następujące wymogi: a) są poufne w tym sensie, że jako całość lub w szczególnym zestawie i zbiorze ich elementów nie są ogólnie znane lub łatwo dostępne dla osób </w:t>
            </w:r>
            <w:r>
              <w:rPr>
                <w:rFonts w:asciiTheme="minorHAnsi" w:hAnsiTheme="minorHAnsi" w:cstheme="minorHAnsi"/>
                <w:sz w:val="22"/>
                <w:szCs w:val="22"/>
              </w:rPr>
              <w:br/>
            </w:r>
            <w:r w:rsidRPr="000153D5">
              <w:rPr>
                <w:rFonts w:asciiTheme="minorHAnsi" w:hAnsiTheme="minorHAnsi" w:cstheme="minorHAnsi"/>
                <w:sz w:val="22"/>
                <w:szCs w:val="22"/>
              </w:rPr>
              <w:t xml:space="preserve">z kręgów, które zwykle zajmują się tym rodzajem informacji; b) mają wartość handlową dlatego, że są objęte tajemnicą; c) poddane zostały przez osobę, która zgodnie z prawem sprawuje nad </w:t>
            </w:r>
            <w:r w:rsidRPr="000153D5">
              <w:rPr>
                <w:rFonts w:asciiTheme="minorHAnsi" w:hAnsiTheme="minorHAnsi" w:cstheme="minorHAnsi"/>
                <w:sz w:val="22"/>
                <w:szCs w:val="22"/>
              </w:rPr>
              <w:lastRenderedPageBreak/>
              <w:t xml:space="preserve">nimi kontrolę, rozsądnym, w danych okolicznościach, działaniom dla utrzymania ich </w:t>
            </w:r>
            <w:r>
              <w:rPr>
                <w:rFonts w:asciiTheme="minorHAnsi" w:hAnsiTheme="minorHAnsi" w:cstheme="minorHAnsi"/>
                <w:sz w:val="22"/>
                <w:szCs w:val="22"/>
              </w:rPr>
              <w:br/>
            </w:r>
            <w:r w:rsidRPr="000153D5">
              <w:rPr>
                <w:rFonts w:asciiTheme="minorHAnsi" w:hAnsiTheme="minorHAnsi" w:cstheme="minorHAnsi"/>
                <w:sz w:val="22"/>
                <w:szCs w:val="22"/>
              </w:rPr>
              <w:t xml:space="preserve">w tajemnicy”. </w:t>
            </w:r>
          </w:p>
          <w:p w14:paraId="098028CB" w14:textId="77777777" w:rsidR="0070735F" w:rsidRPr="000153D5" w:rsidRDefault="0070735F" w:rsidP="0070735F">
            <w:pPr>
              <w:tabs>
                <w:tab w:val="left" w:pos="626"/>
              </w:tabs>
              <w:rPr>
                <w:rFonts w:asciiTheme="minorHAnsi" w:hAnsiTheme="minorHAnsi" w:cstheme="minorHAnsi"/>
                <w:sz w:val="22"/>
                <w:szCs w:val="22"/>
              </w:rPr>
            </w:pPr>
            <w:r w:rsidRPr="000153D5">
              <w:rPr>
                <w:rFonts w:asciiTheme="minorHAnsi" w:hAnsiTheme="minorHAnsi" w:cstheme="minorHAnsi"/>
                <w:sz w:val="22"/>
                <w:szCs w:val="22"/>
              </w:rPr>
              <w:t xml:space="preserve">Jest to zakres znacznie szerszy, niż zakres informacji opisanych w rekomendacjach, jako dane wymagające ochrony. </w:t>
            </w:r>
          </w:p>
          <w:p w14:paraId="14A996BE" w14:textId="77777777" w:rsidR="0070735F" w:rsidRPr="000153D5" w:rsidRDefault="0070735F" w:rsidP="0070735F">
            <w:pPr>
              <w:tabs>
                <w:tab w:val="left" w:pos="626"/>
              </w:tabs>
              <w:rPr>
                <w:rFonts w:asciiTheme="minorHAnsi" w:hAnsiTheme="minorHAnsi" w:cstheme="minorHAnsi"/>
                <w:sz w:val="22"/>
                <w:szCs w:val="22"/>
              </w:rPr>
            </w:pPr>
            <w:r w:rsidRPr="000153D5">
              <w:rPr>
                <w:rFonts w:asciiTheme="minorHAnsi" w:hAnsiTheme="minorHAnsi" w:cstheme="minorHAnsi"/>
                <w:sz w:val="22"/>
                <w:szCs w:val="22"/>
              </w:rPr>
              <w:t xml:space="preserve">Tymczasem, podczas korzystania z rozwiązań </w:t>
            </w:r>
            <w:proofErr w:type="spellStart"/>
            <w:r w:rsidRPr="000153D5">
              <w:rPr>
                <w:rFonts w:asciiTheme="minorHAnsi" w:hAnsiTheme="minorHAnsi" w:cstheme="minorHAnsi"/>
                <w:sz w:val="22"/>
                <w:szCs w:val="22"/>
              </w:rPr>
              <w:t>GenAI</w:t>
            </w:r>
            <w:proofErr w:type="spellEnd"/>
            <w:r w:rsidRPr="000153D5">
              <w:rPr>
                <w:rFonts w:asciiTheme="minorHAnsi" w:hAnsiTheme="minorHAnsi" w:cstheme="minorHAnsi"/>
                <w:sz w:val="22"/>
                <w:szCs w:val="22"/>
              </w:rPr>
              <w:t xml:space="preserve"> może dość do przekazywania informacji spełniających wymogi "tajemnicy przedsiębiorstwa" jako elementów zapytań. Nie musi to tylko dotyczyć informacji urzędowych będących w fazie przygotowawczej, jak wskazują to rekomendacje. </w:t>
            </w:r>
          </w:p>
          <w:p w14:paraId="154B39F7" w14:textId="77777777" w:rsidR="0070735F" w:rsidRDefault="0070735F" w:rsidP="0070735F">
            <w:pPr>
              <w:jc w:val="center"/>
              <w:rPr>
                <w:rFonts w:asciiTheme="minorHAnsi" w:hAnsiTheme="minorHAnsi" w:cstheme="minorHAnsi"/>
                <w:sz w:val="22"/>
                <w:szCs w:val="22"/>
              </w:rPr>
            </w:pPr>
          </w:p>
        </w:tc>
        <w:tc>
          <w:tcPr>
            <w:tcW w:w="4536" w:type="dxa"/>
            <w:shd w:val="clear" w:color="auto" w:fill="auto"/>
          </w:tcPr>
          <w:p w14:paraId="4908A3D5" w14:textId="77777777" w:rsidR="0070735F" w:rsidRDefault="0070735F" w:rsidP="0070735F">
            <w:pPr>
              <w:rPr>
                <w:rFonts w:asciiTheme="minorHAnsi" w:hAnsiTheme="minorHAnsi" w:cstheme="minorHAnsi"/>
                <w:sz w:val="22"/>
                <w:szCs w:val="22"/>
              </w:rPr>
            </w:pPr>
            <w:r w:rsidRPr="00C13782">
              <w:rPr>
                <w:rFonts w:asciiTheme="minorHAnsi" w:hAnsiTheme="minorHAnsi" w:cstheme="minorHAnsi"/>
                <w:sz w:val="22"/>
                <w:szCs w:val="22"/>
              </w:rPr>
              <w:lastRenderedPageBreak/>
              <w:t xml:space="preserve">Pod rozwagę modyfikacja na: „Korzystając </w:t>
            </w:r>
            <w:r>
              <w:rPr>
                <w:rFonts w:asciiTheme="minorHAnsi" w:hAnsiTheme="minorHAnsi" w:cstheme="minorHAnsi"/>
                <w:sz w:val="22"/>
                <w:szCs w:val="22"/>
              </w:rPr>
              <w:br/>
            </w:r>
            <w:r w:rsidRPr="00C13782">
              <w:rPr>
                <w:rFonts w:asciiTheme="minorHAnsi" w:hAnsiTheme="minorHAnsi" w:cstheme="minorHAnsi"/>
                <w:sz w:val="22"/>
                <w:szCs w:val="22"/>
              </w:rPr>
              <w:t>z ogólnodostępnych modeli językowych….”</w:t>
            </w:r>
          </w:p>
          <w:p w14:paraId="6B81EDAE" w14:textId="77777777" w:rsidR="0070735F" w:rsidRDefault="0070735F" w:rsidP="0070735F">
            <w:pPr>
              <w:rPr>
                <w:rFonts w:asciiTheme="minorHAnsi" w:hAnsiTheme="minorHAnsi" w:cstheme="minorHAnsi"/>
                <w:sz w:val="22"/>
                <w:szCs w:val="22"/>
              </w:rPr>
            </w:pPr>
          </w:p>
          <w:p w14:paraId="72881B1A" w14:textId="77777777" w:rsidR="0070735F" w:rsidRDefault="0070735F" w:rsidP="0070735F">
            <w:pPr>
              <w:rPr>
                <w:rFonts w:asciiTheme="minorHAnsi" w:hAnsiTheme="minorHAnsi" w:cstheme="minorHAnsi"/>
                <w:sz w:val="22"/>
                <w:szCs w:val="22"/>
              </w:rPr>
            </w:pPr>
          </w:p>
          <w:p w14:paraId="6A84AE0D" w14:textId="77777777" w:rsidR="0070735F" w:rsidRDefault="0070735F" w:rsidP="0070735F">
            <w:pPr>
              <w:rPr>
                <w:rFonts w:asciiTheme="minorHAnsi" w:hAnsiTheme="minorHAnsi" w:cstheme="minorHAnsi"/>
                <w:sz w:val="22"/>
                <w:szCs w:val="22"/>
              </w:rPr>
            </w:pPr>
          </w:p>
          <w:p w14:paraId="7F16216E" w14:textId="77777777" w:rsidR="0070735F" w:rsidRDefault="0070735F" w:rsidP="0070735F">
            <w:pPr>
              <w:rPr>
                <w:rFonts w:asciiTheme="minorHAnsi" w:hAnsiTheme="minorHAnsi" w:cstheme="minorHAnsi"/>
                <w:sz w:val="22"/>
                <w:szCs w:val="22"/>
              </w:rPr>
            </w:pPr>
          </w:p>
          <w:p w14:paraId="0F0D6AB5" w14:textId="77777777" w:rsidR="0070735F" w:rsidRDefault="0070735F" w:rsidP="0070735F">
            <w:pPr>
              <w:rPr>
                <w:rFonts w:asciiTheme="minorHAnsi" w:hAnsiTheme="minorHAnsi" w:cstheme="minorHAnsi"/>
                <w:sz w:val="22"/>
                <w:szCs w:val="22"/>
              </w:rPr>
            </w:pPr>
          </w:p>
          <w:p w14:paraId="10C34B0B" w14:textId="77777777" w:rsidR="0070735F" w:rsidRDefault="0070735F" w:rsidP="0070735F">
            <w:pPr>
              <w:rPr>
                <w:rFonts w:asciiTheme="minorHAnsi" w:hAnsiTheme="minorHAnsi" w:cstheme="minorHAnsi"/>
                <w:sz w:val="22"/>
                <w:szCs w:val="22"/>
              </w:rPr>
            </w:pPr>
          </w:p>
          <w:p w14:paraId="2F229BB2" w14:textId="77777777" w:rsidR="0070735F" w:rsidRPr="00145127" w:rsidRDefault="0070735F" w:rsidP="0070735F">
            <w:pPr>
              <w:rPr>
                <w:rFonts w:asciiTheme="minorHAnsi" w:hAnsiTheme="minorHAnsi" w:cstheme="minorHAnsi"/>
                <w:sz w:val="22"/>
                <w:szCs w:val="22"/>
              </w:rPr>
            </w:pPr>
            <w:r w:rsidRPr="00145127">
              <w:rPr>
                <w:rFonts w:asciiTheme="minorHAnsi" w:hAnsiTheme="minorHAnsi" w:cstheme="minorHAnsi"/>
                <w:sz w:val="22"/>
                <w:szCs w:val="22"/>
              </w:rPr>
              <w:t xml:space="preserve">Wskazane jest, by rozszerzony został katalog informacji uznanych, za informacje istotne dla realizacji działań statutowych instytucji administracji publicznej, udostępniane bez ograniczeń pracownikom instytucji lub na podstawie porozumień o zachowaniu poufności, które powinny podlegać ochronie. </w:t>
            </w:r>
          </w:p>
          <w:p w14:paraId="5DBBC611" w14:textId="77777777" w:rsidR="0070735F" w:rsidRPr="00145127" w:rsidRDefault="0070735F" w:rsidP="0070735F">
            <w:pPr>
              <w:rPr>
                <w:rFonts w:asciiTheme="minorHAnsi" w:hAnsiTheme="minorHAnsi" w:cstheme="minorHAnsi"/>
                <w:sz w:val="22"/>
                <w:szCs w:val="22"/>
              </w:rPr>
            </w:pPr>
            <w:r w:rsidRPr="00145127">
              <w:rPr>
                <w:rFonts w:asciiTheme="minorHAnsi" w:hAnsiTheme="minorHAnsi" w:cstheme="minorHAnsi"/>
                <w:sz w:val="22"/>
                <w:szCs w:val="22"/>
              </w:rPr>
              <w:t xml:space="preserve">Brak jest także wskazania wymaganej prawem ochrony dla danych stanowiących dane referencyjne krajowych rejestrów, które są określone w odrębnych przepisach (w tym np. dane </w:t>
            </w:r>
            <w:r>
              <w:rPr>
                <w:rFonts w:asciiTheme="minorHAnsi" w:hAnsiTheme="minorHAnsi" w:cstheme="minorHAnsi"/>
                <w:sz w:val="22"/>
                <w:szCs w:val="22"/>
              </w:rPr>
              <w:br/>
            </w:r>
            <w:r w:rsidRPr="00145127">
              <w:rPr>
                <w:rFonts w:asciiTheme="minorHAnsi" w:hAnsiTheme="minorHAnsi" w:cstheme="minorHAnsi"/>
                <w:sz w:val="22"/>
                <w:szCs w:val="22"/>
              </w:rPr>
              <w:t>o kluczowym znaczeniu dla bezpieczeństwa publicznego).</w:t>
            </w:r>
          </w:p>
          <w:p w14:paraId="01FB6C96" w14:textId="77777777" w:rsidR="0070735F" w:rsidRDefault="0070735F" w:rsidP="0070735F">
            <w:pPr>
              <w:jc w:val="center"/>
              <w:rPr>
                <w:rFonts w:asciiTheme="minorHAnsi" w:hAnsiTheme="minorHAnsi" w:cstheme="minorHAnsi"/>
                <w:sz w:val="22"/>
                <w:szCs w:val="22"/>
              </w:rPr>
            </w:pPr>
          </w:p>
        </w:tc>
        <w:tc>
          <w:tcPr>
            <w:tcW w:w="2635" w:type="dxa"/>
          </w:tcPr>
          <w:p w14:paraId="0034C54A" w14:textId="77777777" w:rsidR="0070735F" w:rsidRDefault="0070735F" w:rsidP="0070735F">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03816494" w14:textId="77777777" w:rsidR="0070735F" w:rsidRDefault="0070735F" w:rsidP="0070735F">
            <w:pPr>
              <w:jc w:val="center"/>
              <w:rPr>
                <w:rFonts w:asciiTheme="minorHAnsi" w:hAnsiTheme="minorHAnsi" w:cstheme="minorHAnsi"/>
                <w:sz w:val="22"/>
                <w:szCs w:val="22"/>
              </w:rPr>
            </w:pPr>
          </w:p>
          <w:p w14:paraId="25815E48" w14:textId="02BB2A6D" w:rsidR="0070735F" w:rsidRPr="00A06425" w:rsidRDefault="0070735F" w:rsidP="0070735F">
            <w:pPr>
              <w:jc w:val="center"/>
              <w:rPr>
                <w:rFonts w:asciiTheme="minorHAnsi" w:hAnsiTheme="minorHAnsi" w:cstheme="minorHAnsi"/>
                <w:sz w:val="22"/>
                <w:szCs w:val="22"/>
              </w:rPr>
            </w:pPr>
            <w:r>
              <w:rPr>
                <w:rFonts w:asciiTheme="minorHAnsi" w:hAnsiTheme="minorHAnsi" w:cstheme="minorHAnsi"/>
                <w:sz w:val="22"/>
                <w:szCs w:val="22"/>
              </w:rPr>
              <w:t xml:space="preserve">Propozycje będą rozważane przy tworzeniu </w:t>
            </w:r>
            <w:r w:rsidR="000301CC">
              <w:rPr>
                <w:rFonts w:asciiTheme="minorHAnsi" w:hAnsiTheme="minorHAnsi" w:cstheme="minorHAnsi"/>
                <w:sz w:val="22"/>
                <w:szCs w:val="22"/>
              </w:rPr>
              <w:t>zbioru wytycznych dla Urzędów  (w przygotowaniu).</w:t>
            </w:r>
          </w:p>
        </w:tc>
      </w:tr>
      <w:tr w:rsidR="0070735F" w:rsidRPr="00A06425" w14:paraId="6C37F0E3" w14:textId="77777777" w:rsidTr="00C929F9">
        <w:tc>
          <w:tcPr>
            <w:tcW w:w="562" w:type="dxa"/>
            <w:shd w:val="clear" w:color="auto" w:fill="auto"/>
          </w:tcPr>
          <w:p w14:paraId="5866F88E"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15A33E2" w14:textId="54C7230B" w:rsidR="0070735F" w:rsidRPr="00BB2EF7" w:rsidRDefault="0070735F" w:rsidP="0070735F">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07AA622E" w14:textId="77777777" w:rsidR="0070735F" w:rsidRPr="00C13782" w:rsidRDefault="0070735F" w:rsidP="0070735F">
            <w:pPr>
              <w:rPr>
                <w:rFonts w:asciiTheme="minorHAnsi" w:hAnsiTheme="minorHAnsi" w:cstheme="minorHAnsi"/>
                <w:b/>
                <w:sz w:val="22"/>
                <w:szCs w:val="22"/>
              </w:rPr>
            </w:pPr>
            <w:r w:rsidRPr="00C13782">
              <w:rPr>
                <w:rFonts w:asciiTheme="minorHAnsi" w:hAnsiTheme="minorHAnsi" w:cstheme="minorHAnsi"/>
                <w:b/>
                <w:sz w:val="22"/>
                <w:szCs w:val="22"/>
              </w:rPr>
              <w:t>Halucynacje</w:t>
            </w:r>
          </w:p>
          <w:p w14:paraId="2E8536AF" w14:textId="77777777" w:rsidR="0070735F" w:rsidRPr="00E01598" w:rsidRDefault="0070735F" w:rsidP="0070735F">
            <w:pPr>
              <w:rPr>
                <w:rFonts w:asciiTheme="minorHAnsi" w:hAnsiTheme="minorHAnsi" w:cstheme="minorHAnsi"/>
                <w:sz w:val="22"/>
                <w:szCs w:val="22"/>
              </w:rPr>
            </w:pPr>
            <w:r>
              <w:rPr>
                <w:rFonts w:asciiTheme="minorHAnsi" w:hAnsiTheme="minorHAnsi" w:cstheme="minorHAnsi"/>
                <w:sz w:val="22"/>
                <w:szCs w:val="22"/>
              </w:rPr>
              <w:t>s</w:t>
            </w:r>
            <w:r w:rsidRPr="00E01598">
              <w:rPr>
                <w:rFonts w:asciiTheme="minorHAnsi" w:hAnsiTheme="minorHAnsi" w:cstheme="minorHAnsi"/>
                <w:sz w:val="22"/>
                <w:szCs w:val="22"/>
              </w:rPr>
              <w:t>tr. 8</w:t>
            </w:r>
          </w:p>
          <w:p w14:paraId="478FA55A" w14:textId="77777777" w:rsidR="0070735F" w:rsidRPr="00C13782" w:rsidRDefault="0070735F" w:rsidP="0070735F">
            <w:pPr>
              <w:rPr>
                <w:rFonts w:asciiTheme="minorHAnsi" w:eastAsia="Aptos" w:hAnsiTheme="minorHAnsi" w:cstheme="minorHAnsi"/>
                <w:b/>
                <w:bCs/>
                <w:sz w:val="22"/>
                <w:szCs w:val="22"/>
              </w:rPr>
            </w:pPr>
          </w:p>
          <w:p w14:paraId="6CC73600" w14:textId="77777777" w:rsidR="0070735F" w:rsidRPr="00C13782" w:rsidRDefault="0070735F" w:rsidP="0070735F">
            <w:pPr>
              <w:rPr>
                <w:rFonts w:asciiTheme="minorHAnsi" w:eastAsia="Aptos" w:hAnsiTheme="minorHAnsi" w:cstheme="minorHAnsi"/>
                <w:b/>
                <w:bCs/>
                <w:sz w:val="22"/>
                <w:szCs w:val="22"/>
              </w:rPr>
            </w:pPr>
          </w:p>
          <w:p w14:paraId="7C8525D6" w14:textId="77777777" w:rsidR="0070735F" w:rsidRDefault="0070735F" w:rsidP="0070735F">
            <w:pPr>
              <w:jc w:val="center"/>
              <w:rPr>
                <w:rFonts w:asciiTheme="minorHAnsi" w:hAnsiTheme="minorHAnsi" w:cstheme="minorHAnsi"/>
                <w:sz w:val="22"/>
                <w:szCs w:val="22"/>
              </w:rPr>
            </w:pPr>
          </w:p>
        </w:tc>
        <w:tc>
          <w:tcPr>
            <w:tcW w:w="4678" w:type="dxa"/>
            <w:shd w:val="clear" w:color="auto" w:fill="auto"/>
          </w:tcPr>
          <w:p w14:paraId="316F82B4" w14:textId="77777777" w:rsidR="0070735F" w:rsidRPr="00E01598" w:rsidRDefault="0070735F" w:rsidP="0070735F">
            <w:pPr>
              <w:rPr>
                <w:rFonts w:asciiTheme="minorHAnsi" w:eastAsia="Aptos" w:hAnsiTheme="minorHAnsi" w:cstheme="minorHAnsi"/>
                <w:b/>
                <w:bCs/>
                <w:i/>
                <w:sz w:val="22"/>
                <w:szCs w:val="22"/>
              </w:rPr>
            </w:pPr>
            <w:r w:rsidRPr="00E01598">
              <w:rPr>
                <w:rFonts w:asciiTheme="minorHAnsi" w:eastAsia="Aptos" w:hAnsiTheme="minorHAnsi" w:cstheme="minorHAnsi"/>
                <w:i/>
                <w:sz w:val="22"/>
                <w:szCs w:val="22"/>
              </w:rPr>
              <w:t xml:space="preserve">„Dlatego </w:t>
            </w:r>
            <w:r w:rsidRPr="00E01598">
              <w:rPr>
                <w:rFonts w:asciiTheme="minorHAnsi" w:eastAsia="Aptos" w:hAnsiTheme="minorHAnsi" w:cstheme="minorHAnsi"/>
                <w:b/>
                <w:bCs/>
                <w:i/>
                <w:sz w:val="22"/>
                <w:szCs w:val="22"/>
              </w:rPr>
              <w:t>zawsze należy weryfikować informacje uzyskane od modeli językowych.”</w:t>
            </w:r>
          </w:p>
          <w:p w14:paraId="1DF61207" w14:textId="77777777" w:rsidR="0070735F" w:rsidRPr="00C13782" w:rsidRDefault="0070735F" w:rsidP="0070735F">
            <w:pPr>
              <w:pStyle w:val="Tekstkomentarza"/>
              <w:rPr>
                <w:rFonts w:cstheme="minorHAnsi"/>
                <w:sz w:val="22"/>
                <w:szCs w:val="22"/>
              </w:rPr>
            </w:pPr>
            <w:r w:rsidRPr="00C13782">
              <w:rPr>
                <w:rFonts w:cstheme="minorHAnsi"/>
                <w:sz w:val="22"/>
                <w:szCs w:val="22"/>
              </w:rPr>
              <w:t xml:space="preserve">Większość urzędów nie posiada specjalistów </w:t>
            </w:r>
            <w:r>
              <w:rPr>
                <w:rFonts w:cstheme="minorHAnsi"/>
                <w:sz w:val="22"/>
                <w:szCs w:val="22"/>
              </w:rPr>
              <w:br/>
            </w:r>
            <w:r w:rsidRPr="00C13782">
              <w:rPr>
                <w:rFonts w:cstheme="minorHAnsi"/>
                <w:sz w:val="22"/>
                <w:szCs w:val="22"/>
              </w:rPr>
              <w:t xml:space="preserve">w zakresie AI, więc będzie to zalecenie trudne do realizacji. Chyba, że zostanie administracji zalecone jakieś narzędzie do np. </w:t>
            </w:r>
            <w:proofErr w:type="spellStart"/>
            <w:r w:rsidRPr="00C13782">
              <w:rPr>
                <w:rFonts w:cstheme="minorHAnsi"/>
                <w:sz w:val="22"/>
                <w:szCs w:val="22"/>
              </w:rPr>
              <w:t>factchecingu</w:t>
            </w:r>
            <w:proofErr w:type="spellEnd"/>
            <w:r w:rsidRPr="00C13782">
              <w:rPr>
                <w:rFonts w:cstheme="minorHAnsi"/>
                <w:sz w:val="22"/>
                <w:szCs w:val="22"/>
              </w:rPr>
              <w:t>.</w:t>
            </w:r>
          </w:p>
          <w:p w14:paraId="041E59D5" w14:textId="77777777" w:rsidR="0070735F" w:rsidRDefault="0070735F" w:rsidP="0070735F">
            <w:pPr>
              <w:pStyle w:val="Tekstkomentarza"/>
              <w:rPr>
                <w:rFonts w:cstheme="minorHAnsi"/>
                <w:sz w:val="22"/>
                <w:szCs w:val="22"/>
              </w:rPr>
            </w:pPr>
          </w:p>
          <w:p w14:paraId="1B68F834" w14:textId="77777777" w:rsidR="0070735F" w:rsidRPr="00E01598" w:rsidRDefault="0070735F" w:rsidP="0070735F">
            <w:pPr>
              <w:pStyle w:val="Tekstkomentarza"/>
              <w:rPr>
                <w:rFonts w:cstheme="minorHAnsi"/>
                <w:b/>
                <w:i/>
                <w:sz w:val="22"/>
                <w:szCs w:val="22"/>
              </w:rPr>
            </w:pPr>
            <w:r w:rsidRPr="00E01598">
              <w:rPr>
                <w:rFonts w:cstheme="minorHAnsi"/>
                <w:b/>
                <w:i/>
                <w:sz w:val="22"/>
                <w:szCs w:val="22"/>
              </w:rPr>
              <w:t>„</w:t>
            </w:r>
            <w:r w:rsidRPr="00E01598">
              <w:rPr>
                <w:rFonts w:eastAsia="Aptos" w:cstheme="minorHAnsi"/>
                <w:i/>
                <w:sz w:val="22"/>
                <w:szCs w:val="22"/>
              </w:rPr>
              <w:t xml:space="preserve">Dlatego zawsze należy weryfikować materiały uzyskane z </w:t>
            </w:r>
            <w:proofErr w:type="spellStart"/>
            <w:r w:rsidRPr="00E01598">
              <w:rPr>
                <w:rFonts w:eastAsia="Aptos" w:cstheme="minorHAnsi"/>
                <w:i/>
                <w:sz w:val="22"/>
                <w:szCs w:val="22"/>
              </w:rPr>
              <w:t>GenAI</w:t>
            </w:r>
            <w:proofErr w:type="spellEnd"/>
            <w:r w:rsidRPr="00E01598">
              <w:rPr>
                <w:rFonts w:eastAsia="Aptos" w:cstheme="minorHAnsi"/>
                <w:i/>
                <w:sz w:val="22"/>
                <w:szCs w:val="22"/>
              </w:rPr>
              <w:t xml:space="preserve"> pod</w:t>
            </w:r>
            <w:r w:rsidRPr="00E01598">
              <w:rPr>
                <w:rFonts w:eastAsia="Aptos" w:cstheme="minorHAnsi"/>
                <w:b/>
                <w:i/>
                <w:sz w:val="22"/>
                <w:szCs w:val="22"/>
              </w:rPr>
              <w:t xml:space="preserve"> </w:t>
            </w:r>
            <w:r w:rsidRPr="00E01598">
              <w:rPr>
                <w:rFonts w:eastAsia="Aptos" w:cstheme="minorHAnsi"/>
                <w:b/>
                <w:bCs/>
                <w:i/>
                <w:sz w:val="22"/>
                <w:szCs w:val="22"/>
              </w:rPr>
              <w:t>względem ich reprezentatywności i bezstronności.”</w:t>
            </w:r>
          </w:p>
          <w:p w14:paraId="1B09808D" w14:textId="79A71861" w:rsidR="0070735F" w:rsidRDefault="0070735F" w:rsidP="0070735F">
            <w:pPr>
              <w:jc w:val="center"/>
              <w:rPr>
                <w:rFonts w:asciiTheme="minorHAnsi" w:hAnsiTheme="minorHAnsi" w:cstheme="minorHAnsi"/>
                <w:sz w:val="22"/>
                <w:szCs w:val="22"/>
              </w:rPr>
            </w:pPr>
            <w:r w:rsidRPr="00C13782">
              <w:rPr>
                <w:rFonts w:cstheme="minorHAnsi"/>
                <w:sz w:val="22"/>
                <w:szCs w:val="22"/>
              </w:rPr>
              <w:t xml:space="preserve">Pracownik na etapie stosowania może nawet nie być świadom tego, że wynik zapytania wyszedł stronniczy. Dlatego rozwiązania które zostaną zaproponowane pracownikom </w:t>
            </w:r>
            <w:proofErr w:type="spellStart"/>
            <w:r w:rsidRPr="00C13782">
              <w:rPr>
                <w:rFonts w:cstheme="minorHAnsi"/>
                <w:sz w:val="22"/>
                <w:szCs w:val="22"/>
              </w:rPr>
              <w:t>powin</w:t>
            </w:r>
            <w:proofErr w:type="spellEnd"/>
            <w:r w:rsidR="0081368E">
              <w:rPr>
                <w:rFonts w:cstheme="minorHAnsi"/>
                <w:sz w:val="22"/>
                <w:szCs w:val="22"/>
              </w:rPr>
              <w:t xml:space="preserve">. </w:t>
            </w:r>
            <w:proofErr w:type="spellStart"/>
            <w:r w:rsidRPr="00C13782">
              <w:rPr>
                <w:rFonts w:cstheme="minorHAnsi"/>
                <w:sz w:val="22"/>
                <w:szCs w:val="22"/>
              </w:rPr>
              <w:t>ny</w:t>
            </w:r>
            <w:proofErr w:type="spellEnd"/>
            <w:r w:rsidRPr="00C13782">
              <w:rPr>
                <w:rFonts w:cstheme="minorHAnsi"/>
                <w:sz w:val="22"/>
                <w:szCs w:val="22"/>
              </w:rPr>
              <w:t xml:space="preserve"> zostać zweryfikowane przez specjalistów w dziedzinie AI.</w:t>
            </w:r>
          </w:p>
        </w:tc>
        <w:tc>
          <w:tcPr>
            <w:tcW w:w="4536" w:type="dxa"/>
            <w:shd w:val="clear" w:color="auto" w:fill="auto"/>
          </w:tcPr>
          <w:p w14:paraId="56955F56" w14:textId="77777777" w:rsidR="0070735F" w:rsidRDefault="0070735F" w:rsidP="0070735F">
            <w:pPr>
              <w:jc w:val="center"/>
              <w:rPr>
                <w:rFonts w:asciiTheme="minorHAnsi" w:hAnsiTheme="minorHAnsi" w:cstheme="minorHAnsi"/>
                <w:sz w:val="22"/>
                <w:szCs w:val="22"/>
              </w:rPr>
            </w:pPr>
          </w:p>
        </w:tc>
        <w:tc>
          <w:tcPr>
            <w:tcW w:w="2635" w:type="dxa"/>
          </w:tcPr>
          <w:p w14:paraId="4ECBA4DD" w14:textId="77777777" w:rsidR="0081368E" w:rsidRDefault="0081368E" w:rsidP="0070735F">
            <w:pPr>
              <w:jc w:val="center"/>
              <w:rPr>
                <w:rFonts w:asciiTheme="minorHAnsi" w:hAnsiTheme="minorHAnsi" w:cstheme="minorHAnsi"/>
                <w:sz w:val="22"/>
                <w:szCs w:val="22"/>
              </w:rPr>
            </w:pPr>
            <w:r>
              <w:rPr>
                <w:rFonts w:asciiTheme="minorHAnsi" w:hAnsiTheme="minorHAnsi" w:cstheme="minorHAnsi"/>
                <w:sz w:val="22"/>
                <w:szCs w:val="22"/>
              </w:rPr>
              <w:t xml:space="preserve">Nie uwzględnione. </w:t>
            </w:r>
          </w:p>
          <w:p w14:paraId="3B775656" w14:textId="6649F4D2" w:rsidR="0070735F" w:rsidRPr="00A06425" w:rsidRDefault="0070735F" w:rsidP="0070735F">
            <w:pPr>
              <w:jc w:val="center"/>
              <w:rPr>
                <w:rFonts w:asciiTheme="minorHAnsi" w:hAnsiTheme="minorHAnsi" w:cstheme="minorHAnsi"/>
                <w:sz w:val="22"/>
                <w:szCs w:val="22"/>
              </w:rPr>
            </w:pPr>
          </w:p>
        </w:tc>
      </w:tr>
      <w:tr w:rsidR="0070735F" w:rsidRPr="00A06425" w14:paraId="6521FB57" w14:textId="77777777" w:rsidTr="00C929F9">
        <w:tc>
          <w:tcPr>
            <w:tcW w:w="562" w:type="dxa"/>
            <w:shd w:val="clear" w:color="auto" w:fill="auto"/>
          </w:tcPr>
          <w:p w14:paraId="18FBE967"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1335D070" w14:textId="76985195" w:rsidR="0070735F" w:rsidRPr="00BB2EF7" w:rsidRDefault="0070735F" w:rsidP="0070735F">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0A9DB07C" w14:textId="77777777" w:rsidR="0070735F" w:rsidRPr="00C13782" w:rsidRDefault="0070735F" w:rsidP="0070735F">
            <w:pPr>
              <w:rPr>
                <w:rFonts w:asciiTheme="minorHAnsi" w:hAnsiTheme="minorHAnsi" w:cstheme="minorHAnsi"/>
                <w:b/>
                <w:sz w:val="22"/>
                <w:szCs w:val="22"/>
              </w:rPr>
            </w:pPr>
            <w:r w:rsidRPr="00C13782">
              <w:rPr>
                <w:rFonts w:asciiTheme="minorHAnsi" w:hAnsiTheme="minorHAnsi" w:cstheme="minorHAnsi"/>
                <w:b/>
                <w:sz w:val="22"/>
                <w:szCs w:val="22"/>
              </w:rPr>
              <w:t xml:space="preserve">Manipulacja </w:t>
            </w:r>
          </w:p>
          <w:p w14:paraId="5E8842A3" w14:textId="77777777" w:rsidR="0070735F" w:rsidRPr="00E01598" w:rsidRDefault="0070735F" w:rsidP="0070735F">
            <w:pPr>
              <w:rPr>
                <w:rFonts w:asciiTheme="minorHAnsi" w:hAnsiTheme="minorHAnsi" w:cstheme="minorHAnsi"/>
                <w:sz w:val="22"/>
                <w:szCs w:val="22"/>
              </w:rPr>
            </w:pPr>
            <w:r w:rsidRPr="00E01598">
              <w:rPr>
                <w:rFonts w:asciiTheme="minorHAnsi" w:hAnsiTheme="minorHAnsi" w:cstheme="minorHAnsi"/>
                <w:sz w:val="22"/>
                <w:szCs w:val="22"/>
              </w:rPr>
              <w:t>str. 8</w:t>
            </w:r>
          </w:p>
          <w:p w14:paraId="128A1F20" w14:textId="77777777" w:rsidR="0070735F" w:rsidRDefault="0070735F" w:rsidP="0070735F">
            <w:pPr>
              <w:jc w:val="center"/>
              <w:rPr>
                <w:rFonts w:asciiTheme="minorHAnsi" w:hAnsiTheme="minorHAnsi" w:cstheme="minorHAnsi"/>
                <w:sz w:val="22"/>
                <w:szCs w:val="22"/>
              </w:rPr>
            </w:pPr>
          </w:p>
        </w:tc>
        <w:tc>
          <w:tcPr>
            <w:tcW w:w="4678" w:type="dxa"/>
            <w:shd w:val="clear" w:color="auto" w:fill="auto"/>
          </w:tcPr>
          <w:p w14:paraId="2C714CE5" w14:textId="77777777" w:rsidR="0070735F" w:rsidRPr="00E01598" w:rsidRDefault="0070735F" w:rsidP="0070735F">
            <w:pPr>
              <w:rPr>
                <w:rFonts w:asciiTheme="minorHAnsi" w:eastAsia="Aptos" w:hAnsiTheme="minorHAnsi" w:cstheme="minorHAnsi"/>
                <w:b/>
                <w:bCs/>
                <w:i/>
                <w:sz w:val="22"/>
                <w:szCs w:val="22"/>
              </w:rPr>
            </w:pPr>
            <w:r w:rsidRPr="00E01598">
              <w:rPr>
                <w:rFonts w:asciiTheme="minorHAnsi" w:eastAsia="Aptos" w:hAnsiTheme="minorHAnsi" w:cstheme="minorHAnsi"/>
                <w:i/>
                <w:sz w:val="22"/>
                <w:szCs w:val="22"/>
              </w:rPr>
              <w:t xml:space="preserve">„Dlatego zawsze należy weryfikować zgodność z oryginałem, nie przyczyniać się do rozpowszechniania dezinformacji i </w:t>
            </w:r>
            <w:r w:rsidRPr="00E01598">
              <w:rPr>
                <w:rFonts w:asciiTheme="minorHAnsi" w:eastAsia="Aptos" w:hAnsiTheme="minorHAnsi" w:cstheme="minorHAnsi"/>
                <w:b/>
                <w:bCs/>
                <w:i/>
                <w:sz w:val="22"/>
                <w:szCs w:val="22"/>
              </w:rPr>
              <w:t>oznaczać, że stworzone treści są wygenerowane za pomocą sztucznej inteligencji.”</w:t>
            </w:r>
          </w:p>
          <w:p w14:paraId="119FB354" w14:textId="77777777" w:rsidR="0070735F" w:rsidRDefault="0070735F" w:rsidP="0070735F">
            <w:pPr>
              <w:tabs>
                <w:tab w:val="left" w:pos="626"/>
              </w:tabs>
              <w:rPr>
                <w:rFonts w:asciiTheme="minorHAnsi" w:hAnsiTheme="minorHAnsi" w:cstheme="minorHAnsi"/>
                <w:sz w:val="22"/>
                <w:szCs w:val="22"/>
              </w:rPr>
            </w:pPr>
          </w:p>
          <w:p w14:paraId="36AF5197" w14:textId="77777777" w:rsidR="0070735F" w:rsidRDefault="0070735F" w:rsidP="0070735F">
            <w:pPr>
              <w:tabs>
                <w:tab w:val="left" w:pos="626"/>
              </w:tabs>
              <w:rPr>
                <w:rFonts w:asciiTheme="minorHAnsi" w:hAnsiTheme="minorHAnsi" w:cstheme="minorHAnsi"/>
                <w:sz w:val="22"/>
                <w:szCs w:val="22"/>
              </w:rPr>
            </w:pPr>
            <w:r w:rsidRPr="00C13782">
              <w:rPr>
                <w:rFonts w:asciiTheme="minorHAnsi" w:hAnsiTheme="minorHAnsi" w:cstheme="minorHAnsi"/>
                <w:sz w:val="22"/>
                <w:szCs w:val="22"/>
              </w:rPr>
              <w:t>To zbyt ogólne zalecenia. Jakimi narzędziami na to być spra</w:t>
            </w:r>
            <w:r>
              <w:rPr>
                <w:rFonts w:asciiTheme="minorHAnsi" w:hAnsiTheme="minorHAnsi" w:cstheme="minorHAnsi"/>
                <w:sz w:val="22"/>
                <w:szCs w:val="22"/>
              </w:rPr>
              <w:t>wdzane?</w:t>
            </w:r>
            <w:r w:rsidRPr="00C13782">
              <w:rPr>
                <w:rFonts w:asciiTheme="minorHAnsi" w:hAnsiTheme="minorHAnsi" w:cstheme="minorHAnsi"/>
                <w:sz w:val="22"/>
                <w:szCs w:val="22"/>
              </w:rPr>
              <w:t xml:space="preserve"> Jak ma taki materiał być oznaczony? </w:t>
            </w:r>
            <w:r>
              <w:rPr>
                <w:rFonts w:asciiTheme="minorHAnsi" w:hAnsiTheme="minorHAnsi" w:cstheme="minorHAnsi"/>
                <w:sz w:val="22"/>
                <w:szCs w:val="22"/>
              </w:rPr>
              <w:t>P</w:t>
            </w:r>
            <w:r w:rsidRPr="00C13782">
              <w:rPr>
                <w:rFonts w:asciiTheme="minorHAnsi" w:hAnsiTheme="minorHAnsi" w:cstheme="minorHAnsi"/>
                <w:sz w:val="22"/>
                <w:szCs w:val="22"/>
              </w:rPr>
              <w:t>owinno</w:t>
            </w:r>
            <w:r>
              <w:rPr>
                <w:rFonts w:asciiTheme="minorHAnsi" w:hAnsiTheme="minorHAnsi" w:cstheme="minorHAnsi"/>
                <w:sz w:val="22"/>
                <w:szCs w:val="22"/>
              </w:rPr>
              <w:t xml:space="preserve"> to zostać określone</w:t>
            </w:r>
            <w:r w:rsidRPr="00C13782">
              <w:rPr>
                <w:rFonts w:asciiTheme="minorHAnsi" w:hAnsiTheme="minorHAnsi" w:cstheme="minorHAnsi"/>
                <w:sz w:val="22"/>
                <w:szCs w:val="22"/>
              </w:rPr>
              <w:t xml:space="preserve"> </w:t>
            </w:r>
            <w:r>
              <w:rPr>
                <w:rFonts w:asciiTheme="minorHAnsi" w:hAnsiTheme="minorHAnsi" w:cstheme="minorHAnsi"/>
                <w:sz w:val="22"/>
                <w:szCs w:val="22"/>
              </w:rPr>
              <w:t>o</w:t>
            </w:r>
            <w:r w:rsidRPr="00C13782">
              <w:rPr>
                <w:rFonts w:asciiTheme="minorHAnsi" w:hAnsiTheme="minorHAnsi" w:cstheme="minorHAnsi"/>
                <w:sz w:val="22"/>
                <w:szCs w:val="22"/>
              </w:rPr>
              <w:t>dgórnie</w:t>
            </w:r>
            <w:r>
              <w:rPr>
                <w:rFonts w:asciiTheme="minorHAnsi" w:hAnsiTheme="minorHAnsi" w:cstheme="minorHAnsi"/>
                <w:sz w:val="22"/>
                <w:szCs w:val="22"/>
              </w:rPr>
              <w:t xml:space="preserve"> i</w:t>
            </w:r>
            <w:r w:rsidRPr="00C13782">
              <w:rPr>
                <w:rFonts w:asciiTheme="minorHAnsi" w:hAnsiTheme="minorHAnsi" w:cstheme="minorHAnsi"/>
                <w:sz w:val="22"/>
                <w:szCs w:val="22"/>
              </w:rPr>
              <w:t xml:space="preserve"> jednolicie </w:t>
            </w:r>
            <w:r>
              <w:rPr>
                <w:rFonts w:asciiTheme="minorHAnsi" w:hAnsiTheme="minorHAnsi" w:cstheme="minorHAnsi"/>
                <w:sz w:val="22"/>
                <w:szCs w:val="22"/>
              </w:rPr>
              <w:t>w ramach administracji publicznej</w:t>
            </w:r>
            <w:r w:rsidRPr="00C13782">
              <w:rPr>
                <w:rFonts w:asciiTheme="minorHAnsi" w:hAnsiTheme="minorHAnsi" w:cstheme="minorHAnsi"/>
                <w:sz w:val="22"/>
                <w:szCs w:val="22"/>
              </w:rPr>
              <w:t xml:space="preserve">.  </w:t>
            </w:r>
          </w:p>
          <w:p w14:paraId="57D8B836" w14:textId="77777777" w:rsidR="0070735F" w:rsidRDefault="0070735F" w:rsidP="0070735F">
            <w:pPr>
              <w:jc w:val="center"/>
              <w:rPr>
                <w:rFonts w:asciiTheme="minorHAnsi" w:hAnsiTheme="minorHAnsi" w:cstheme="minorHAnsi"/>
                <w:sz w:val="22"/>
                <w:szCs w:val="22"/>
              </w:rPr>
            </w:pPr>
          </w:p>
        </w:tc>
        <w:tc>
          <w:tcPr>
            <w:tcW w:w="4536" w:type="dxa"/>
            <w:shd w:val="clear" w:color="auto" w:fill="auto"/>
          </w:tcPr>
          <w:p w14:paraId="301FC231" w14:textId="77777777" w:rsidR="0070735F" w:rsidRDefault="0070735F" w:rsidP="0070735F">
            <w:pPr>
              <w:jc w:val="center"/>
              <w:rPr>
                <w:rFonts w:asciiTheme="minorHAnsi" w:hAnsiTheme="minorHAnsi" w:cstheme="minorHAnsi"/>
                <w:sz w:val="22"/>
                <w:szCs w:val="22"/>
              </w:rPr>
            </w:pPr>
          </w:p>
        </w:tc>
        <w:tc>
          <w:tcPr>
            <w:tcW w:w="2635" w:type="dxa"/>
          </w:tcPr>
          <w:p w14:paraId="6330CF69" w14:textId="77777777" w:rsidR="0081368E" w:rsidRDefault="0081368E" w:rsidP="0081368E">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6291DEC9" w14:textId="77777777" w:rsidR="0081368E" w:rsidRDefault="0081368E" w:rsidP="0081368E">
            <w:pPr>
              <w:jc w:val="center"/>
              <w:rPr>
                <w:rFonts w:asciiTheme="minorHAnsi" w:hAnsiTheme="minorHAnsi" w:cstheme="minorHAnsi"/>
                <w:sz w:val="22"/>
                <w:szCs w:val="22"/>
              </w:rPr>
            </w:pPr>
          </w:p>
          <w:p w14:paraId="4D698BB8" w14:textId="37FAFDDD" w:rsidR="0070735F" w:rsidRPr="00A06425" w:rsidRDefault="0081368E" w:rsidP="0081368E">
            <w:pPr>
              <w:jc w:val="center"/>
              <w:rPr>
                <w:rFonts w:asciiTheme="minorHAnsi" w:hAnsiTheme="minorHAnsi" w:cstheme="minorHAnsi"/>
                <w:sz w:val="22"/>
                <w:szCs w:val="22"/>
              </w:rPr>
            </w:pPr>
            <w:r>
              <w:rPr>
                <w:rFonts w:asciiTheme="minorHAnsi" w:hAnsiTheme="minorHAnsi" w:cstheme="minorHAnsi"/>
                <w:sz w:val="22"/>
                <w:szCs w:val="22"/>
              </w:rPr>
              <w:t xml:space="preserve">Propozycje będą rozważane </w:t>
            </w:r>
            <w:r w:rsidR="000301CC">
              <w:rPr>
                <w:rFonts w:asciiTheme="minorHAnsi" w:hAnsiTheme="minorHAnsi" w:cstheme="minorHAnsi"/>
                <w:sz w:val="22"/>
                <w:szCs w:val="22"/>
              </w:rPr>
              <w:t xml:space="preserve">przy tworzeniu zbioru wytycznych dla </w:t>
            </w:r>
            <w:r w:rsidR="000301CC">
              <w:rPr>
                <w:rFonts w:asciiTheme="minorHAnsi" w:hAnsiTheme="minorHAnsi" w:cstheme="minorHAnsi"/>
                <w:sz w:val="22"/>
                <w:szCs w:val="22"/>
              </w:rPr>
              <w:lastRenderedPageBreak/>
              <w:t>Urzędów  (w przygotowaniu).</w:t>
            </w:r>
          </w:p>
        </w:tc>
      </w:tr>
      <w:tr w:rsidR="0070735F" w:rsidRPr="00A06425" w14:paraId="48F8C6B0" w14:textId="77777777" w:rsidTr="00C929F9">
        <w:tc>
          <w:tcPr>
            <w:tcW w:w="562" w:type="dxa"/>
            <w:shd w:val="clear" w:color="auto" w:fill="auto"/>
          </w:tcPr>
          <w:p w14:paraId="43C29090"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1A30AB46" w14:textId="4C7EB33F" w:rsidR="0070735F" w:rsidRPr="00BB2EF7" w:rsidRDefault="0070735F" w:rsidP="0070735F">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7ED9F0E8" w14:textId="77777777" w:rsidR="0070735F" w:rsidRPr="009A30C3" w:rsidRDefault="0070735F" w:rsidP="0070735F">
            <w:pPr>
              <w:rPr>
                <w:rFonts w:asciiTheme="minorHAnsi" w:hAnsiTheme="minorHAnsi" w:cstheme="minorHAnsi"/>
                <w:b/>
                <w:sz w:val="22"/>
                <w:szCs w:val="22"/>
              </w:rPr>
            </w:pPr>
            <w:r w:rsidRPr="009A30C3">
              <w:rPr>
                <w:rFonts w:asciiTheme="minorHAnsi" w:hAnsiTheme="minorHAnsi" w:cstheme="minorHAnsi"/>
                <w:b/>
                <w:sz w:val="22"/>
                <w:szCs w:val="22"/>
              </w:rPr>
              <w:t xml:space="preserve">Rekomendacje użycia </w:t>
            </w:r>
            <w:proofErr w:type="spellStart"/>
            <w:r w:rsidRPr="009A30C3">
              <w:rPr>
                <w:rFonts w:asciiTheme="minorHAnsi" w:hAnsiTheme="minorHAnsi" w:cstheme="minorHAnsi"/>
                <w:b/>
                <w:sz w:val="22"/>
                <w:szCs w:val="22"/>
              </w:rPr>
              <w:t>GenAI</w:t>
            </w:r>
            <w:proofErr w:type="spellEnd"/>
            <w:r w:rsidRPr="009A30C3">
              <w:rPr>
                <w:rFonts w:asciiTheme="minorHAnsi" w:hAnsiTheme="minorHAnsi" w:cstheme="minorHAnsi"/>
                <w:b/>
                <w:sz w:val="22"/>
                <w:szCs w:val="22"/>
              </w:rPr>
              <w:t xml:space="preserve"> w zależności od modelu dostępu</w:t>
            </w:r>
          </w:p>
          <w:p w14:paraId="5827506E" w14:textId="09FBF96F" w:rsidR="0070735F" w:rsidRDefault="0070735F" w:rsidP="0070735F">
            <w:pPr>
              <w:jc w:val="center"/>
              <w:rPr>
                <w:rFonts w:asciiTheme="minorHAnsi" w:hAnsiTheme="minorHAnsi" w:cstheme="minorHAnsi"/>
                <w:sz w:val="22"/>
                <w:szCs w:val="22"/>
              </w:rPr>
            </w:pPr>
            <w:r>
              <w:rPr>
                <w:rFonts w:asciiTheme="minorHAnsi" w:hAnsiTheme="minorHAnsi" w:cstheme="minorHAnsi"/>
                <w:sz w:val="22"/>
                <w:szCs w:val="22"/>
              </w:rPr>
              <w:t>s</w:t>
            </w:r>
            <w:r w:rsidRPr="009A30C3">
              <w:rPr>
                <w:rFonts w:asciiTheme="minorHAnsi" w:hAnsiTheme="minorHAnsi" w:cstheme="minorHAnsi"/>
                <w:sz w:val="22"/>
                <w:szCs w:val="22"/>
              </w:rPr>
              <w:t>tr. 9</w:t>
            </w:r>
            <w:r>
              <w:rPr>
                <w:rFonts w:asciiTheme="minorHAnsi" w:hAnsiTheme="minorHAnsi" w:cstheme="minorHAnsi"/>
                <w:sz w:val="22"/>
                <w:szCs w:val="22"/>
              </w:rPr>
              <w:t>-10</w:t>
            </w:r>
          </w:p>
        </w:tc>
        <w:tc>
          <w:tcPr>
            <w:tcW w:w="4678" w:type="dxa"/>
            <w:shd w:val="clear" w:color="auto" w:fill="auto"/>
          </w:tcPr>
          <w:p w14:paraId="229CC243" w14:textId="77777777" w:rsidR="0070735F" w:rsidRPr="0081427D" w:rsidRDefault="0070735F" w:rsidP="0070735F">
            <w:pPr>
              <w:rPr>
                <w:rFonts w:asciiTheme="minorHAnsi" w:eastAsia="Aptos" w:hAnsiTheme="minorHAnsi" w:cstheme="minorHAnsi"/>
                <w:sz w:val="22"/>
                <w:szCs w:val="22"/>
              </w:rPr>
            </w:pPr>
            <w:r w:rsidRPr="0081427D">
              <w:rPr>
                <w:rFonts w:asciiTheme="minorHAnsi" w:eastAsia="Aptos" w:hAnsiTheme="minorHAnsi" w:cstheme="minorHAnsi"/>
                <w:sz w:val="22"/>
                <w:szCs w:val="22"/>
              </w:rPr>
              <w:t>Proponuje się rekomendować rozwiązania  on-</w:t>
            </w:r>
            <w:proofErr w:type="spellStart"/>
            <w:r w:rsidRPr="0081427D">
              <w:rPr>
                <w:rFonts w:asciiTheme="minorHAnsi" w:eastAsia="Aptos" w:hAnsiTheme="minorHAnsi" w:cstheme="minorHAnsi"/>
                <w:sz w:val="22"/>
                <w:szCs w:val="22"/>
              </w:rPr>
              <w:t>premise</w:t>
            </w:r>
            <w:proofErr w:type="spellEnd"/>
            <w:r w:rsidRPr="0081427D">
              <w:rPr>
                <w:rFonts w:asciiTheme="minorHAnsi" w:eastAsia="Aptos" w:hAnsiTheme="minorHAnsi" w:cstheme="minorHAnsi"/>
                <w:sz w:val="22"/>
                <w:szCs w:val="22"/>
              </w:rPr>
              <w:t xml:space="preserve">  (wdrożenia lokalne). Ewentualny dostęp do chmury z dedykowanym dostępem będzie możliwy na zasadach i warunkach określonych </w:t>
            </w:r>
            <w:r>
              <w:rPr>
                <w:rFonts w:asciiTheme="minorHAnsi" w:eastAsia="Aptos" w:hAnsiTheme="minorHAnsi" w:cstheme="minorHAnsi"/>
                <w:sz w:val="22"/>
                <w:szCs w:val="22"/>
              </w:rPr>
              <w:br/>
            </w:r>
            <w:r w:rsidRPr="0081427D">
              <w:rPr>
                <w:rFonts w:asciiTheme="minorHAnsi" w:eastAsia="Aptos" w:hAnsiTheme="minorHAnsi" w:cstheme="minorHAnsi"/>
                <w:sz w:val="22"/>
                <w:szCs w:val="22"/>
              </w:rPr>
              <w:t>w Standardach Cyberbezpieczeństwa Chmur Obliczeniowych (SCOO) v.1.00.</w:t>
            </w:r>
          </w:p>
          <w:p w14:paraId="72D53AE3" w14:textId="77777777" w:rsidR="0070735F" w:rsidRPr="0081427D" w:rsidRDefault="0070735F" w:rsidP="0070735F">
            <w:pPr>
              <w:rPr>
                <w:rFonts w:asciiTheme="minorHAnsi" w:eastAsia="Aptos" w:hAnsiTheme="minorHAnsi" w:cstheme="minorHAnsi"/>
                <w:sz w:val="22"/>
                <w:szCs w:val="22"/>
              </w:rPr>
            </w:pPr>
            <w:r w:rsidRPr="0081427D">
              <w:rPr>
                <w:rFonts w:asciiTheme="minorHAnsi" w:eastAsia="Aptos" w:hAnsiTheme="minorHAnsi" w:cstheme="minorHAnsi"/>
                <w:sz w:val="22"/>
                <w:szCs w:val="22"/>
              </w:rPr>
              <w:t xml:space="preserve">Komercyjne usługi </w:t>
            </w:r>
            <w:proofErr w:type="spellStart"/>
            <w:r w:rsidRPr="0081427D">
              <w:rPr>
                <w:rFonts w:asciiTheme="minorHAnsi" w:eastAsia="Aptos" w:hAnsiTheme="minorHAnsi" w:cstheme="minorHAnsi"/>
                <w:sz w:val="22"/>
                <w:szCs w:val="22"/>
              </w:rPr>
              <w:t>GenAI</w:t>
            </w:r>
            <w:proofErr w:type="spellEnd"/>
            <w:r w:rsidRPr="0081427D">
              <w:rPr>
                <w:rFonts w:asciiTheme="minorHAnsi" w:eastAsia="Aptos" w:hAnsiTheme="minorHAnsi" w:cstheme="minorHAnsi"/>
                <w:sz w:val="22"/>
                <w:szCs w:val="22"/>
              </w:rPr>
              <w:t xml:space="preserve"> w chmurze bez dedykowanego dostępu stanowią zagrożenie udostępniania poufnych danych ze względu na specyfikę korzystania z tego typu narzędzi, zgodnie z uwa</w:t>
            </w:r>
            <w:r>
              <w:rPr>
                <w:rFonts w:asciiTheme="minorHAnsi" w:eastAsia="Aptos" w:hAnsiTheme="minorHAnsi" w:cstheme="minorHAnsi"/>
                <w:sz w:val="22"/>
                <w:szCs w:val="22"/>
              </w:rPr>
              <w:t>gą pkt 2</w:t>
            </w:r>
            <w:r w:rsidRPr="0081427D">
              <w:rPr>
                <w:rFonts w:asciiTheme="minorHAnsi" w:eastAsia="Aptos" w:hAnsiTheme="minorHAnsi" w:cstheme="minorHAnsi"/>
                <w:sz w:val="22"/>
                <w:szCs w:val="22"/>
              </w:rPr>
              <w:t>.</w:t>
            </w:r>
          </w:p>
          <w:p w14:paraId="7940F94B" w14:textId="77777777" w:rsidR="0070735F" w:rsidRPr="009A30C3" w:rsidRDefault="0070735F" w:rsidP="0070735F">
            <w:pPr>
              <w:rPr>
                <w:rFonts w:asciiTheme="minorHAnsi" w:eastAsia="Aptos" w:hAnsiTheme="minorHAnsi" w:cstheme="minorHAnsi"/>
                <w:i/>
                <w:sz w:val="22"/>
                <w:szCs w:val="22"/>
              </w:rPr>
            </w:pPr>
          </w:p>
          <w:p w14:paraId="7745680B" w14:textId="77777777" w:rsidR="0070735F" w:rsidRDefault="0070735F" w:rsidP="0070735F">
            <w:pPr>
              <w:jc w:val="center"/>
              <w:rPr>
                <w:rFonts w:asciiTheme="minorHAnsi" w:hAnsiTheme="minorHAnsi" w:cstheme="minorHAnsi"/>
                <w:sz w:val="22"/>
                <w:szCs w:val="22"/>
              </w:rPr>
            </w:pPr>
          </w:p>
        </w:tc>
        <w:tc>
          <w:tcPr>
            <w:tcW w:w="4536" w:type="dxa"/>
            <w:shd w:val="clear" w:color="auto" w:fill="auto"/>
          </w:tcPr>
          <w:p w14:paraId="3CB57744" w14:textId="77777777" w:rsidR="0070735F" w:rsidRDefault="0070735F" w:rsidP="0070735F">
            <w:pPr>
              <w:jc w:val="center"/>
              <w:rPr>
                <w:rFonts w:asciiTheme="minorHAnsi" w:hAnsiTheme="minorHAnsi" w:cstheme="minorHAnsi"/>
                <w:sz w:val="22"/>
                <w:szCs w:val="22"/>
              </w:rPr>
            </w:pPr>
          </w:p>
        </w:tc>
        <w:tc>
          <w:tcPr>
            <w:tcW w:w="2635" w:type="dxa"/>
          </w:tcPr>
          <w:p w14:paraId="62DED5CD" w14:textId="77777777" w:rsidR="0070735F" w:rsidRDefault="0070735F" w:rsidP="0070735F">
            <w:pPr>
              <w:jc w:val="center"/>
              <w:rPr>
                <w:rFonts w:asciiTheme="minorHAnsi" w:hAnsiTheme="minorHAnsi" w:cstheme="minorHAnsi"/>
                <w:sz w:val="22"/>
                <w:szCs w:val="22"/>
              </w:rPr>
            </w:pPr>
          </w:p>
          <w:p w14:paraId="19BCFEB4" w14:textId="77777777" w:rsidR="0081368E" w:rsidRDefault="0081368E" w:rsidP="0081368E">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18AD3C8E" w14:textId="109DD8A8" w:rsidR="0081368E" w:rsidRPr="00A06425" w:rsidRDefault="0081368E" w:rsidP="0081368E">
            <w:pPr>
              <w:jc w:val="center"/>
              <w:rPr>
                <w:rFonts w:asciiTheme="minorHAnsi" w:hAnsiTheme="minorHAnsi" w:cstheme="minorHAnsi"/>
                <w:sz w:val="22"/>
                <w:szCs w:val="22"/>
              </w:rPr>
            </w:pPr>
            <w:r>
              <w:rPr>
                <w:rFonts w:asciiTheme="minorHAnsi" w:hAnsiTheme="minorHAnsi" w:cstheme="minorHAnsi"/>
                <w:sz w:val="22"/>
                <w:szCs w:val="22"/>
              </w:rPr>
              <w:t xml:space="preserve">Kwestie techniczne będą szczegółowo omówione w </w:t>
            </w:r>
            <w:r w:rsidR="002E098B">
              <w:rPr>
                <w:rFonts w:asciiTheme="minorHAnsi" w:hAnsiTheme="minorHAnsi" w:cstheme="minorHAnsi"/>
                <w:sz w:val="22"/>
                <w:szCs w:val="22"/>
              </w:rPr>
              <w:t>zbiorze wytycznych dla Urzędów  (w przygotowaniu).</w:t>
            </w:r>
          </w:p>
        </w:tc>
      </w:tr>
      <w:tr w:rsidR="0070735F" w:rsidRPr="00A06425" w14:paraId="530F5737" w14:textId="77777777" w:rsidTr="00C929F9">
        <w:tc>
          <w:tcPr>
            <w:tcW w:w="562" w:type="dxa"/>
            <w:shd w:val="clear" w:color="auto" w:fill="auto"/>
          </w:tcPr>
          <w:p w14:paraId="3FC4614E"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6BD5CFDD" w14:textId="4CA8A290" w:rsidR="0070735F" w:rsidRPr="00BB2EF7" w:rsidRDefault="0070735F" w:rsidP="0070735F">
            <w:pPr>
              <w:spacing w:before="60" w:after="60"/>
              <w:jc w:val="center"/>
              <w:rPr>
                <w:rFonts w:asciiTheme="minorHAnsi" w:hAnsiTheme="minorHAnsi" w:cstheme="minorHAnsi"/>
                <w:b/>
                <w:sz w:val="22"/>
                <w:szCs w:val="22"/>
              </w:rPr>
            </w:pPr>
            <w:r w:rsidRPr="0084529A">
              <w:rPr>
                <w:rFonts w:asciiTheme="minorHAnsi" w:hAnsiTheme="minorHAnsi" w:cstheme="minorHAnsi"/>
                <w:b/>
                <w:sz w:val="22"/>
                <w:szCs w:val="22"/>
              </w:rPr>
              <w:t>MSWiA</w:t>
            </w:r>
          </w:p>
        </w:tc>
        <w:tc>
          <w:tcPr>
            <w:tcW w:w="1843" w:type="dxa"/>
            <w:shd w:val="clear" w:color="auto" w:fill="auto"/>
          </w:tcPr>
          <w:p w14:paraId="7C7152F0" w14:textId="77777777" w:rsidR="0070735F" w:rsidRPr="00245AA3" w:rsidRDefault="0070735F" w:rsidP="0070735F">
            <w:pPr>
              <w:rPr>
                <w:rFonts w:asciiTheme="minorHAnsi" w:hAnsiTheme="minorHAnsi" w:cstheme="minorHAnsi"/>
                <w:b/>
                <w:sz w:val="22"/>
                <w:szCs w:val="22"/>
              </w:rPr>
            </w:pPr>
            <w:r w:rsidRPr="00245AA3">
              <w:rPr>
                <w:rFonts w:asciiTheme="minorHAnsi" w:hAnsiTheme="minorHAnsi" w:cstheme="minorHAnsi"/>
                <w:b/>
                <w:sz w:val="22"/>
                <w:szCs w:val="22"/>
              </w:rPr>
              <w:t>Rozdział: „</w:t>
            </w:r>
            <w:proofErr w:type="spellStart"/>
            <w:r w:rsidRPr="00245AA3">
              <w:rPr>
                <w:rFonts w:asciiTheme="minorHAnsi" w:hAnsiTheme="minorHAnsi" w:cstheme="minorHAnsi"/>
                <w:b/>
                <w:sz w:val="22"/>
                <w:szCs w:val="22"/>
              </w:rPr>
              <w:t>Cyberbezpieczeństwo</w:t>
            </w:r>
            <w:proofErr w:type="spellEnd"/>
            <w:r w:rsidRPr="00245AA3">
              <w:rPr>
                <w:rFonts w:asciiTheme="minorHAnsi" w:hAnsiTheme="minorHAnsi" w:cstheme="minorHAnsi"/>
                <w:b/>
                <w:sz w:val="22"/>
                <w:szCs w:val="22"/>
              </w:rPr>
              <w:t>”</w:t>
            </w:r>
          </w:p>
          <w:p w14:paraId="2287BF38" w14:textId="77777777" w:rsidR="0070735F" w:rsidRPr="00245AA3" w:rsidRDefault="0070735F" w:rsidP="0070735F">
            <w:pPr>
              <w:rPr>
                <w:rFonts w:asciiTheme="minorHAnsi" w:hAnsiTheme="minorHAnsi" w:cstheme="minorHAnsi"/>
                <w:b/>
                <w:sz w:val="22"/>
                <w:szCs w:val="22"/>
              </w:rPr>
            </w:pPr>
          </w:p>
          <w:p w14:paraId="04944C06" w14:textId="4CBF8EE6" w:rsidR="0070735F" w:rsidRDefault="0070735F" w:rsidP="0070735F">
            <w:pPr>
              <w:jc w:val="center"/>
              <w:rPr>
                <w:rFonts w:asciiTheme="minorHAnsi" w:hAnsiTheme="minorHAnsi" w:cstheme="minorHAnsi"/>
                <w:sz w:val="22"/>
                <w:szCs w:val="22"/>
              </w:rPr>
            </w:pPr>
            <w:r>
              <w:rPr>
                <w:rFonts w:asciiTheme="minorHAnsi" w:hAnsiTheme="minorHAnsi" w:cstheme="minorHAnsi"/>
                <w:sz w:val="22"/>
                <w:szCs w:val="22"/>
              </w:rPr>
              <w:t>s</w:t>
            </w:r>
            <w:r w:rsidRPr="00245AA3">
              <w:rPr>
                <w:rFonts w:asciiTheme="minorHAnsi" w:hAnsiTheme="minorHAnsi" w:cstheme="minorHAnsi"/>
                <w:sz w:val="22"/>
                <w:szCs w:val="22"/>
              </w:rPr>
              <w:t>tr. 12</w:t>
            </w:r>
          </w:p>
        </w:tc>
        <w:tc>
          <w:tcPr>
            <w:tcW w:w="4678" w:type="dxa"/>
            <w:shd w:val="clear" w:color="auto" w:fill="auto"/>
          </w:tcPr>
          <w:p w14:paraId="483523AC" w14:textId="6BD9F94D" w:rsidR="0070735F" w:rsidRDefault="0070735F" w:rsidP="0070735F">
            <w:pPr>
              <w:jc w:val="center"/>
              <w:rPr>
                <w:rFonts w:asciiTheme="minorHAnsi" w:hAnsiTheme="minorHAnsi" w:cstheme="minorHAnsi"/>
                <w:sz w:val="22"/>
                <w:szCs w:val="22"/>
              </w:rPr>
            </w:pPr>
            <w:r w:rsidRPr="00245AA3">
              <w:rPr>
                <w:rFonts w:asciiTheme="minorHAnsi" w:eastAsia="Aptos" w:hAnsiTheme="minorHAnsi" w:cstheme="minorHAnsi"/>
                <w:sz w:val="22"/>
                <w:szCs w:val="22"/>
              </w:rPr>
              <w:t>Proponuje się rozważenie dopisania do punktu 2 w celu informacyjnym również innych ataków ukierunkowanych na AI i LLM opisanych przez organizacje Mitre.org zajmującą się cyberbezpieczeństwem, albo wskazanie poniższego źródła. Matryca: https://atlas.mitre.org/matrices/ATLAS</w:t>
            </w:r>
          </w:p>
        </w:tc>
        <w:tc>
          <w:tcPr>
            <w:tcW w:w="4536" w:type="dxa"/>
            <w:shd w:val="clear" w:color="auto" w:fill="auto"/>
          </w:tcPr>
          <w:p w14:paraId="243DE075" w14:textId="77777777" w:rsidR="0070735F" w:rsidRPr="0084529A" w:rsidRDefault="0070735F" w:rsidP="0070735F">
            <w:pPr>
              <w:pStyle w:val="NormalnyWeb"/>
              <w:spacing w:before="0" w:beforeAutospacing="0" w:after="0" w:afterAutospacing="0" w:line="312" w:lineRule="auto"/>
              <w:rPr>
                <w:rFonts w:asciiTheme="minorHAnsi" w:hAnsiTheme="minorHAnsi" w:cstheme="minorHAnsi"/>
                <w:sz w:val="22"/>
                <w:szCs w:val="22"/>
              </w:rPr>
            </w:pPr>
            <w:r w:rsidRPr="0084529A">
              <w:rPr>
                <w:rFonts w:asciiTheme="minorHAnsi" w:hAnsiTheme="minorHAnsi" w:cstheme="minorHAnsi"/>
                <w:sz w:val="22"/>
                <w:szCs w:val="22"/>
              </w:rPr>
              <w:t xml:space="preserve">Środowisko modelu powinno być zabezpieczone w celu uniemożliwienia ataków typu </w:t>
            </w:r>
            <w:proofErr w:type="spellStart"/>
            <w:r w:rsidRPr="0084529A">
              <w:rPr>
                <w:rFonts w:asciiTheme="minorHAnsi" w:hAnsiTheme="minorHAnsi" w:cstheme="minorHAnsi"/>
                <w:sz w:val="22"/>
                <w:szCs w:val="22"/>
              </w:rPr>
              <w:t>reverse</w:t>
            </w:r>
            <w:proofErr w:type="spellEnd"/>
            <w:r w:rsidRPr="0084529A">
              <w:rPr>
                <w:rFonts w:asciiTheme="minorHAnsi" w:hAnsiTheme="minorHAnsi" w:cstheme="minorHAnsi"/>
                <w:sz w:val="22"/>
                <w:szCs w:val="22"/>
              </w:rPr>
              <w:t>-engineering, data-</w:t>
            </w:r>
            <w:proofErr w:type="spellStart"/>
            <w:r w:rsidRPr="0084529A">
              <w:rPr>
                <w:rFonts w:asciiTheme="minorHAnsi" w:hAnsiTheme="minorHAnsi" w:cstheme="minorHAnsi"/>
                <w:sz w:val="22"/>
                <w:szCs w:val="22"/>
              </w:rPr>
              <w:t>poisoning</w:t>
            </w:r>
            <w:proofErr w:type="spellEnd"/>
            <w:r w:rsidRPr="0084529A">
              <w:rPr>
                <w:rFonts w:asciiTheme="minorHAnsi" w:hAnsiTheme="minorHAnsi" w:cstheme="minorHAnsi"/>
                <w:sz w:val="22"/>
                <w:szCs w:val="22"/>
              </w:rPr>
              <w:t xml:space="preserve"> czy </w:t>
            </w:r>
            <w:proofErr w:type="spellStart"/>
            <w:r w:rsidRPr="0084529A">
              <w:rPr>
                <w:rFonts w:asciiTheme="minorHAnsi" w:hAnsiTheme="minorHAnsi" w:cstheme="minorHAnsi"/>
                <w:sz w:val="22"/>
                <w:szCs w:val="22"/>
              </w:rPr>
              <w:t>DDoS</w:t>
            </w:r>
            <w:proofErr w:type="spellEnd"/>
            <w:r w:rsidRPr="0084529A">
              <w:rPr>
                <w:rFonts w:asciiTheme="minorHAnsi" w:hAnsiTheme="minorHAnsi" w:cstheme="minorHAnsi"/>
                <w:sz w:val="22"/>
                <w:szCs w:val="22"/>
              </w:rPr>
              <w:t xml:space="preserve">, także ataków ukierunkowanych na LLM opisanych przez organizację Mitre.org </w:t>
            </w:r>
            <w:hyperlink r:id="rId9" w:history="1">
              <w:r w:rsidRPr="00245AA3">
                <w:rPr>
                  <w:rStyle w:val="Hipercze"/>
                  <w:rFonts w:asciiTheme="minorHAnsi" w:hAnsiTheme="minorHAnsi" w:cstheme="minorHAnsi"/>
                  <w:sz w:val="22"/>
                  <w:szCs w:val="22"/>
                </w:rPr>
                <w:t>https://atlas.mitre.org/matrices/ATLAS</w:t>
              </w:r>
            </w:hyperlink>
            <w:r w:rsidRPr="0084529A">
              <w:rPr>
                <w:rFonts w:asciiTheme="minorHAnsi" w:hAnsiTheme="minorHAnsi" w:cstheme="minorHAnsi"/>
                <w:sz w:val="22"/>
                <w:szCs w:val="22"/>
              </w:rPr>
              <w:t>. </w:t>
            </w:r>
          </w:p>
          <w:p w14:paraId="39A65EBE" w14:textId="77777777" w:rsidR="0070735F" w:rsidRDefault="0070735F" w:rsidP="0070735F">
            <w:pPr>
              <w:jc w:val="center"/>
              <w:rPr>
                <w:rFonts w:asciiTheme="minorHAnsi" w:hAnsiTheme="minorHAnsi" w:cstheme="minorHAnsi"/>
                <w:sz w:val="22"/>
                <w:szCs w:val="22"/>
              </w:rPr>
            </w:pPr>
          </w:p>
        </w:tc>
        <w:tc>
          <w:tcPr>
            <w:tcW w:w="2635" w:type="dxa"/>
          </w:tcPr>
          <w:p w14:paraId="1F711703" w14:textId="77777777" w:rsidR="0070735F" w:rsidRDefault="0070735F" w:rsidP="0070735F">
            <w:pPr>
              <w:jc w:val="center"/>
              <w:rPr>
                <w:rFonts w:asciiTheme="minorHAnsi" w:hAnsiTheme="minorHAnsi" w:cstheme="minorHAnsi"/>
                <w:sz w:val="22"/>
                <w:szCs w:val="22"/>
              </w:rPr>
            </w:pPr>
          </w:p>
          <w:p w14:paraId="7C1625A2" w14:textId="77777777" w:rsidR="0081368E" w:rsidRDefault="0081368E" w:rsidP="0070735F">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3E8D7005" w14:textId="6F001617" w:rsidR="0081368E" w:rsidRPr="00A06425" w:rsidRDefault="0081368E" w:rsidP="0070735F">
            <w:pPr>
              <w:jc w:val="center"/>
              <w:rPr>
                <w:rFonts w:asciiTheme="minorHAnsi" w:hAnsiTheme="minorHAnsi" w:cstheme="minorHAnsi"/>
                <w:sz w:val="22"/>
                <w:szCs w:val="22"/>
              </w:rPr>
            </w:pPr>
            <w:r>
              <w:rPr>
                <w:rFonts w:asciiTheme="minorHAnsi" w:hAnsiTheme="minorHAnsi" w:cstheme="minorHAnsi"/>
                <w:sz w:val="22"/>
                <w:szCs w:val="22"/>
              </w:rPr>
              <w:t xml:space="preserve">Kwestie będą szczegółowo </w:t>
            </w:r>
            <w:r w:rsidR="0064061A">
              <w:rPr>
                <w:rFonts w:asciiTheme="minorHAnsi" w:hAnsiTheme="minorHAnsi" w:cstheme="minorHAnsi"/>
                <w:sz w:val="22"/>
                <w:szCs w:val="22"/>
              </w:rPr>
              <w:t xml:space="preserve">rozważane przy tworzeniu </w:t>
            </w:r>
            <w:r w:rsidR="002E098B">
              <w:rPr>
                <w:rFonts w:asciiTheme="minorHAnsi" w:hAnsiTheme="minorHAnsi" w:cstheme="minorHAnsi"/>
                <w:sz w:val="22"/>
                <w:szCs w:val="22"/>
              </w:rPr>
              <w:t xml:space="preserve"> zbior</w:t>
            </w:r>
            <w:r w:rsidR="0064061A">
              <w:rPr>
                <w:rFonts w:asciiTheme="minorHAnsi" w:hAnsiTheme="minorHAnsi" w:cstheme="minorHAnsi"/>
                <w:sz w:val="22"/>
                <w:szCs w:val="22"/>
              </w:rPr>
              <w:t>u</w:t>
            </w:r>
            <w:r w:rsidR="002E098B">
              <w:rPr>
                <w:rFonts w:asciiTheme="minorHAnsi" w:hAnsiTheme="minorHAnsi" w:cstheme="minorHAnsi"/>
                <w:sz w:val="22"/>
                <w:szCs w:val="22"/>
              </w:rPr>
              <w:t xml:space="preserve"> wytycznych dla Urzędów  (w przygotowaniu).</w:t>
            </w:r>
          </w:p>
        </w:tc>
      </w:tr>
      <w:tr w:rsidR="0070735F" w:rsidRPr="00A06425" w14:paraId="5F038AC6" w14:textId="77777777" w:rsidTr="00C929F9">
        <w:tc>
          <w:tcPr>
            <w:tcW w:w="562" w:type="dxa"/>
            <w:shd w:val="clear" w:color="auto" w:fill="auto"/>
          </w:tcPr>
          <w:p w14:paraId="30015345"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3DE4507D" w14:textId="33AF43F1" w:rsidR="0070735F" w:rsidRPr="00BB2EF7" w:rsidRDefault="0070735F" w:rsidP="0070735F">
            <w:pPr>
              <w:spacing w:before="60" w:after="60"/>
              <w:jc w:val="center"/>
              <w:rPr>
                <w:rFonts w:asciiTheme="minorHAnsi" w:hAnsiTheme="minorHAnsi" w:cstheme="minorHAnsi"/>
                <w:b/>
                <w:sz w:val="22"/>
                <w:szCs w:val="22"/>
              </w:rPr>
            </w:pPr>
            <w:r w:rsidRPr="00C13782">
              <w:rPr>
                <w:rFonts w:asciiTheme="minorHAnsi" w:hAnsiTheme="minorHAnsi" w:cstheme="minorHAnsi"/>
                <w:b/>
                <w:sz w:val="22"/>
                <w:szCs w:val="22"/>
              </w:rPr>
              <w:t>MSWiA</w:t>
            </w:r>
          </w:p>
        </w:tc>
        <w:tc>
          <w:tcPr>
            <w:tcW w:w="1843" w:type="dxa"/>
            <w:shd w:val="clear" w:color="auto" w:fill="auto"/>
          </w:tcPr>
          <w:p w14:paraId="74D8A81D" w14:textId="77777777" w:rsidR="0070735F" w:rsidRPr="00245AA3" w:rsidRDefault="0070735F" w:rsidP="0070735F">
            <w:pPr>
              <w:pStyle w:val="Nagwek2"/>
              <w:spacing w:before="0"/>
              <w:rPr>
                <w:rFonts w:asciiTheme="minorHAnsi" w:eastAsia="Times New Roman" w:hAnsiTheme="minorHAnsi" w:cstheme="minorHAnsi"/>
                <w:b/>
                <w:color w:val="auto"/>
                <w:sz w:val="22"/>
                <w:szCs w:val="22"/>
                <w:lang w:eastAsia="pl-PL"/>
              </w:rPr>
            </w:pPr>
            <w:r w:rsidRPr="00245AA3">
              <w:rPr>
                <w:rFonts w:asciiTheme="minorHAnsi" w:eastAsia="Times New Roman" w:hAnsiTheme="minorHAnsi" w:cstheme="minorHAnsi"/>
                <w:b/>
                <w:color w:val="auto"/>
                <w:sz w:val="22"/>
                <w:szCs w:val="22"/>
                <w:lang w:eastAsia="pl-PL"/>
              </w:rPr>
              <w:t>System godny zaufania</w:t>
            </w:r>
          </w:p>
          <w:p w14:paraId="36B668E8" w14:textId="77777777" w:rsidR="0070735F" w:rsidRPr="00D61BA3" w:rsidRDefault="0070735F" w:rsidP="0070735F">
            <w:pPr>
              <w:rPr>
                <w:rFonts w:asciiTheme="minorHAnsi" w:hAnsiTheme="minorHAnsi" w:cstheme="minorHAnsi"/>
                <w:sz w:val="22"/>
                <w:szCs w:val="22"/>
              </w:rPr>
            </w:pPr>
            <w:r w:rsidRPr="00D61BA3">
              <w:rPr>
                <w:rFonts w:asciiTheme="minorHAnsi" w:hAnsiTheme="minorHAnsi" w:cstheme="minorHAnsi"/>
                <w:sz w:val="22"/>
                <w:szCs w:val="22"/>
              </w:rPr>
              <w:t>str. 12</w:t>
            </w:r>
          </w:p>
          <w:p w14:paraId="0EE3563D" w14:textId="77777777" w:rsidR="0070735F" w:rsidRPr="00C13782" w:rsidRDefault="0070735F" w:rsidP="0070735F">
            <w:pPr>
              <w:rPr>
                <w:rFonts w:asciiTheme="minorHAnsi" w:hAnsiTheme="minorHAnsi" w:cstheme="minorHAnsi"/>
                <w:b/>
                <w:sz w:val="22"/>
                <w:szCs w:val="22"/>
              </w:rPr>
            </w:pPr>
          </w:p>
          <w:p w14:paraId="7AF09DC1" w14:textId="77777777" w:rsidR="0070735F" w:rsidRDefault="0070735F" w:rsidP="0070735F">
            <w:pPr>
              <w:jc w:val="center"/>
              <w:rPr>
                <w:rFonts w:asciiTheme="minorHAnsi" w:hAnsiTheme="minorHAnsi" w:cstheme="minorHAnsi"/>
                <w:sz w:val="22"/>
                <w:szCs w:val="22"/>
              </w:rPr>
            </w:pPr>
          </w:p>
        </w:tc>
        <w:tc>
          <w:tcPr>
            <w:tcW w:w="4678" w:type="dxa"/>
            <w:shd w:val="clear" w:color="auto" w:fill="auto"/>
          </w:tcPr>
          <w:p w14:paraId="4270205A" w14:textId="77777777" w:rsidR="0070735F" w:rsidRPr="00C13782" w:rsidRDefault="0070735F" w:rsidP="0070735F">
            <w:pPr>
              <w:pStyle w:val="Tekstkomentarza"/>
              <w:rPr>
                <w:rStyle w:val="Odwoaniedokomentarza"/>
                <w:rFonts w:cstheme="minorHAnsi"/>
                <w:sz w:val="22"/>
                <w:szCs w:val="22"/>
              </w:rPr>
            </w:pPr>
            <w:r>
              <w:rPr>
                <w:rFonts w:cstheme="minorHAnsi"/>
                <w:sz w:val="22"/>
                <w:szCs w:val="22"/>
              </w:rPr>
              <w:t>Użyto sformułowania „</w:t>
            </w:r>
            <w:proofErr w:type="spellStart"/>
            <w:r w:rsidRPr="00C13782">
              <w:rPr>
                <w:rFonts w:cstheme="minorHAnsi"/>
                <w:sz w:val="22"/>
                <w:szCs w:val="22"/>
              </w:rPr>
              <w:t>user</w:t>
            </w:r>
            <w:proofErr w:type="spellEnd"/>
            <w:r w:rsidRPr="00C13782">
              <w:rPr>
                <w:rFonts w:cstheme="minorHAnsi"/>
                <w:sz w:val="22"/>
                <w:szCs w:val="22"/>
              </w:rPr>
              <w:t xml:space="preserve"> </w:t>
            </w:r>
            <w:proofErr w:type="spellStart"/>
            <w:r w:rsidRPr="00C13782">
              <w:rPr>
                <w:rFonts w:cstheme="minorHAnsi"/>
                <w:sz w:val="22"/>
                <w:szCs w:val="22"/>
              </w:rPr>
              <w:t>experience</w:t>
            </w:r>
            <w:proofErr w:type="spellEnd"/>
            <w:r>
              <w:rPr>
                <w:rFonts w:cstheme="minorHAnsi"/>
                <w:sz w:val="22"/>
                <w:szCs w:val="22"/>
              </w:rPr>
              <w:t>”.</w:t>
            </w:r>
          </w:p>
          <w:p w14:paraId="7BE0E6DA" w14:textId="6295ED64" w:rsidR="0070735F" w:rsidRDefault="0070735F" w:rsidP="0070735F">
            <w:pPr>
              <w:jc w:val="center"/>
              <w:rPr>
                <w:rFonts w:asciiTheme="minorHAnsi" w:hAnsiTheme="minorHAnsi" w:cstheme="minorHAnsi"/>
                <w:sz w:val="22"/>
                <w:szCs w:val="22"/>
              </w:rPr>
            </w:pPr>
            <w:r w:rsidRPr="00C13782">
              <w:rPr>
                <w:rStyle w:val="Odwoaniedokomentarza"/>
                <w:rFonts w:cstheme="minorHAnsi"/>
                <w:sz w:val="22"/>
                <w:szCs w:val="22"/>
              </w:rPr>
              <w:t xml:space="preserve">Do wyjaśnienia – urzędowym językiem jest j. polski a nie j. angielski </w:t>
            </w:r>
          </w:p>
        </w:tc>
        <w:tc>
          <w:tcPr>
            <w:tcW w:w="4536" w:type="dxa"/>
            <w:shd w:val="clear" w:color="auto" w:fill="auto"/>
          </w:tcPr>
          <w:p w14:paraId="7E052F34" w14:textId="77777777" w:rsidR="0070735F" w:rsidRDefault="0070735F" w:rsidP="0070735F">
            <w:pPr>
              <w:jc w:val="center"/>
              <w:rPr>
                <w:rFonts w:asciiTheme="minorHAnsi" w:hAnsiTheme="minorHAnsi" w:cstheme="minorHAnsi"/>
                <w:sz w:val="22"/>
                <w:szCs w:val="22"/>
              </w:rPr>
            </w:pPr>
          </w:p>
        </w:tc>
        <w:tc>
          <w:tcPr>
            <w:tcW w:w="2635" w:type="dxa"/>
          </w:tcPr>
          <w:p w14:paraId="352DD0C2" w14:textId="77777777" w:rsidR="0070735F" w:rsidRDefault="0070735F" w:rsidP="0070735F">
            <w:pPr>
              <w:jc w:val="center"/>
              <w:rPr>
                <w:rFonts w:asciiTheme="minorHAnsi" w:hAnsiTheme="minorHAnsi" w:cstheme="minorHAnsi"/>
                <w:sz w:val="22"/>
                <w:szCs w:val="22"/>
              </w:rPr>
            </w:pPr>
          </w:p>
          <w:p w14:paraId="27F0E164" w14:textId="2D297F70" w:rsidR="0081368E" w:rsidRPr="00A06425" w:rsidRDefault="0081368E" w:rsidP="0070735F">
            <w:pPr>
              <w:jc w:val="center"/>
              <w:rPr>
                <w:rFonts w:asciiTheme="minorHAnsi" w:hAnsiTheme="minorHAnsi" w:cstheme="minorHAnsi"/>
                <w:sz w:val="22"/>
                <w:szCs w:val="22"/>
              </w:rPr>
            </w:pPr>
            <w:r>
              <w:rPr>
                <w:rFonts w:asciiTheme="minorHAnsi" w:hAnsiTheme="minorHAnsi" w:cstheme="minorHAnsi"/>
                <w:sz w:val="22"/>
                <w:szCs w:val="22"/>
              </w:rPr>
              <w:t xml:space="preserve">Uwaga będzie uwzględniona przy </w:t>
            </w:r>
            <w:r w:rsidR="00C64230">
              <w:rPr>
                <w:rFonts w:asciiTheme="minorHAnsi" w:hAnsiTheme="minorHAnsi" w:cstheme="minorHAnsi"/>
                <w:sz w:val="22"/>
                <w:szCs w:val="22"/>
              </w:rPr>
              <w:t xml:space="preserve">tworzeniu  zbioru wytycznych dla Urzędów (w przygotowaniu).  </w:t>
            </w:r>
          </w:p>
        </w:tc>
      </w:tr>
      <w:tr w:rsidR="0070735F" w:rsidRPr="00A06425" w14:paraId="2A35FF70" w14:textId="77777777" w:rsidTr="00C929F9">
        <w:tc>
          <w:tcPr>
            <w:tcW w:w="562" w:type="dxa"/>
            <w:shd w:val="clear" w:color="auto" w:fill="auto"/>
          </w:tcPr>
          <w:p w14:paraId="6149DD8B"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69C5111C" w14:textId="2CC10738" w:rsidR="0070735F" w:rsidRPr="00BB2EF7" w:rsidRDefault="0070735F" w:rsidP="0070735F">
            <w:pPr>
              <w:spacing w:before="60" w:after="60"/>
              <w:jc w:val="center"/>
              <w:rPr>
                <w:rFonts w:asciiTheme="minorHAnsi" w:hAnsiTheme="minorHAnsi" w:cstheme="minorHAnsi"/>
                <w:b/>
                <w:sz w:val="22"/>
                <w:szCs w:val="22"/>
              </w:rPr>
            </w:pPr>
            <w:r w:rsidRPr="0084529A">
              <w:rPr>
                <w:rFonts w:asciiTheme="minorHAnsi" w:hAnsiTheme="minorHAnsi" w:cstheme="minorHAnsi"/>
                <w:b/>
                <w:sz w:val="22"/>
                <w:szCs w:val="22"/>
              </w:rPr>
              <w:t>MSWiA</w:t>
            </w:r>
          </w:p>
        </w:tc>
        <w:tc>
          <w:tcPr>
            <w:tcW w:w="1843" w:type="dxa"/>
            <w:shd w:val="clear" w:color="auto" w:fill="auto"/>
          </w:tcPr>
          <w:p w14:paraId="043ECCC9" w14:textId="77777777" w:rsidR="0070735F" w:rsidRPr="00245AA3" w:rsidRDefault="0070735F" w:rsidP="0070735F">
            <w:pPr>
              <w:pStyle w:val="Nagwek2"/>
              <w:rPr>
                <w:rFonts w:asciiTheme="minorHAnsi" w:eastAsia="Times New Roman" w:hAnsiTheme="minorHAnsi" w:cstheme="minorHAnsi"/>
                <w:b/>
                <w:color w:val="auto"/>
                <w:sz w:val="22"/>
                <w:szCs w:val="22"/>
                <w:lang w:eastAsia="pl-PL"/>
              </w:rPr>
            </w:pPr>
            <w:r w:rsidRPr="00245AA3">
              <w:rPr>
                <w:rFonts w:asciiTheme="minorHAnsi" w:eastAsia="Times New Roman" w:hAnsiTheme="minorHAnsi" w:cstheme="minorHAnsi"/>
                <w:b/>
                <w:color w:val="auto"/>
                <w:sz w:val="22"/>
                <w:szCs w:val="22"/>
                <w:lang w:eastAsia="pl-PL"/>
              </w:rPr>
              <w:t>Rozdział „Rekomendacje technologiczne”</w:t>
            </w:r>
          </w:p>
          <w:p w14:paraId="7842DB89" w14:textId="77777777" w:rsidR="0070735F" w:rsidRPr="00245AA3" w:rsidRDefault="0070735F" w:rsidP="0070735F">
            <w:pPr>
              <w:pStyle w:val="Nagwek2"/>
              <w:rPr>
                <w:rFonts w:asciiTheme="minorHAnsi" w:eastAsia="Times New Roman" w:hAnsiTheme="minorHAnsi" w:cstheme="minorHAnsi"/>
                <w:b/>
                <w:color w:val="auto"/>
                <w:sz w:val="22"/>
                <w:szCs w:val="22"/>
                <w:lang w:eastAsia="pl-PL"/>
              </w:rPr>
            </w:pPr>
          </w:p>
          <w:p w14:paraId="482E436D" w14:textId="37ED1087" w:rsidR="0070735F" w:rsidRDefault="0070735F" w:rsidP="0070735F">
            <w:pPr>
              <w:jc w:val="center"/>
              <w:rPr>
                <w:rFonts w:asciiTheme="minorHAnsi" w:hAnsiTheme="minorHAnsi" w:cstheme="minorHAnsi"/>
                <w:sz w:val="22"/>
                <w:szCs w:val="22"/>
              </w:rPr>
            </w:pPr>
            <w:r w:rsidRPr="00245AA3">
              <w:rPr>
                <w:rFonts w:asciiTheme="minorHAnsi" w:hAnsiTheme="minorHAnsi" w:cstheme="minorHAnsi"/>
                <w:sz w:val="22"/>
                <w:szCs w:val="22"/>
              </w:rPr>
              <w:t>Str. 12</w:t>
            </w:r>
          </w:p>
        </w:tc>
        <w:tc>
          <w:tcPr>
            <w:tcW w:w="4678" w:type="dxa"/>
            <w:shd w:val="clear" w:color="auto" w:fill="auto"/>
          </w:tcPr>
          <w:p w14:paraId="1C9FEB54" w14:textId="77777777" w:rsidR="0070735F" w:rsidRDefault="0070735F" w:rsidP="0070735F">
            <w:pPr>
              <w:pStyle w:val="Tekstkomentarza"/>
              <w:rPr>
                <w:rFonts w:cstheme="minorHAnsi"/>
                <w:sz w:val="22"/>
                <w:szCs w:val="22"/>
              </w:rPr>
            </w:pPr>
            <w:r w:rsidRPr="0084529A">
              <w:rPr>
                <w:rFonts w:cstheme="minorHAnsi"/>
                <w:sz w:val="22"/>
                <w:szCs w:val="22"/>
              </w:rPr>
              <w:t>Proponuje się dodanie zalecenia stosowania modeli z popularnych i uznanych w środowisku open-</w:t>
            </w:r>
            <w:proofErr w:type="spellStart"/>
            <w:r w:rsidRPr="0084529A">
              <w:rPr>
                <w:rFonts w:cstheme="minorHAnsi"/>
                <w:sz w:val="22"/>
                <w:szCs w:val="22"/>
              </w:rPr>
              <w:t>source</w:t>
            </w:r>
            <w:proofErr w:type="spellEnd"/>
            <w:r w:rsidRPr="0084529A">
              <w:rPr>
                <w:rFonts w:cstheme="minorHAnsi"/>
                <w:sz w:val="22"/>
                <w:szCs w:val="22"/>
              </w:rPr>
              <w:t xml:space="preserve"> źródeł (np. Ollama.com,  pllum.org.pl itp.)</w:t>
            </w:r>
            <w:r>
              <w:rPr>
                <w:rFonts w:cstheme="minorHAnsi"/>
                <w:sz w:val="22"/>
                <w:szCs w:val="22"/>
              </w:rPr>
              <w:t>.</w:t>
            </w:r>
            <w:r w:rsidRPr="0084529A">
              <w:rPr>
                <w:rFonts w:cstheme="minorHAnsi"/>
                <w:sz w:val="22"/>
                <w:szCs w:val="22"/>
              </w:rPr>
              <w:t xml:space="preserve"> Modele przygotowane przez twórców o niskiej reputacji lub </w:t>
            </w:r>
            <w:proofErr w:type="spellStart"/>
            <w:r w:rsidRPr="0084529A">
              <w:rPr>
                <w:rFonts w:cstheme="minorHAnsi"/>
                <w:sz w:val="22"/>
                <w:szCs w:val="22"/>
              </w:rPr>
              <w:t>cyerprzestepców</w:t>
            </w:r>
            <w:proofErr w:type="spellEnd"/>
            <w:r w:rsidRPr="0084529A">
              <w:rPr>
                <w:rFonts w:cstheme="minorHAnsi"/>
                <w:sz w:val="22"/>
                <w:szCs w:val="22"/>
              </w:rPr>
              <w:t xml:space="preserve"> mogą propagować dezinformację lub generować niecenzuralne treści.</w:t>
            </w:r>
          </w:p>
          <w:p w14:paraId="31DD87C9" w14:textId="3E13B8A7" w:rsidR="0070735F" w:rsidRDefault="0070735F" w:rsidP="0070735F">
            <w:pPr>
              <w:jc w:val="center"/>
              <w:rPr>
                <w:rFonts w:asciiTheme="minorHAnsi" w:hAnsiTheme="minorHAnsi" w:cstheme="minorHAnsi"/>
                <w:sz w:val="22"/>
                <w:szCs w:val="22"/>
              </w:rPr>
            </w:pPr>
            <w:r w:rsidRPr="00C13782">
              <w:rPr>
                <w:rStyle w:val="Odwoaniedokomentarza"/>
                <w:rFonts w:cstheme="minorHAnsi"/>
                <w:sz w:val="22"/>
                <w:szCs w:val="22"/>
              </w:rPr>
              <w:t>Do wyjaśnienia</w:t>
            </w:r>
            <w:r>
              <w:rPr>
                <w:rStyle w:val="Odwoaniedokomentarza"/>
                <w:rFonts w:cstheme="minorHAnsi"/>
                <w:sz w:val="22"/>
                <w:szCs w:val="22"/>
              </w:rPr>
              <w:t xml:space="preserve"> pojęcia użyte w języku angielskim </w:t>
            </w:r>
            <w:r w:rsidRPr="00C13782">
              <w:rPr>
                <w:rStyle w:val="Odwoaniedokomentarza"/>
                <w:rFonts w:cstheme="minorHAnsi"/>
                <w:sz w:val="22"/>
                <w:szCs w:val="22"/>
              </w:rPr>
              <w:t xml:space="preserve"> </w:t>
            </w:r>
            <w:r>
              <w:rPr>
                <w:rStyle w:val="Odwoaniedokomentarza"/>
                <w:rFonts w:cstheme="minorHAnsi"/>
                <w:sz w:val="22"/>
                <w:szCs w:val="22"/>
              </w:rPr>
              <w:t>(</w:t>
            </w:r>
            <w:proofErr w:type="spellStart"/>
            <w:r w:rsidRPr="00C13782">
              <w:rPr>
                <w:rFonts w:cstheme="minorHAnsi"/>
                <w:sz w:val="22"/>
                <w:szCs w:val="22"/>
              </w:rPr>
              <w:t>glass-box</w:t>
            </w:r>
            <w:proofErr w:type="spellEnd"/>
            <w:r>
              <w:rPr>
                <w:rFonts w:cstheme="minorHAnsi"/>
                <w:sz w:val="22"/>
                <w:szCs w:val="22"/>
              </w:rPr>
              <w:t>,</w:t>
            </w:r>
            <w:r w:rsidRPr="00C13782">
              <w:rPr>
                <w:rFonts w:cstheme="minorHAnsi"/>
                <w:sz w:val="22"/>
                <w:szCs w:val="22"/>
              </w:rPr>
              <w:t xml:space="preserve"> </w:t>
            </w:r>
            <w:proofErr w:type="spellStart"/>
            <w:r w:rsidRPr="00C13782">
              <w:rPr>
                <w:rFonts w:cstheme="minorHAnsi"/>
                <w:sz w:val="22"/>
                <w:szCs w:val="22"/>
              </w:rPr>
              <w:t>black-box</w:t>
            </w:r>
            <w:proofErr w:type="spellEnd"/>
            <w:r>
              <w:rPr>
                <w:rFonts w:cstheme="minorHAnsi"/>
                <w:sz w:val="22"/>
                <w:szCs w:val="22"/>
              </w:rPr>
              <w:t>)</w:t>
            </w:r>
            <w:r w:rsidRPr="00C13782">
              <w:rPr>
                <w:rStyle w:val="Odwoaniedokomentarza"/>
                <w:rFonts w:cstheme="minorHAnsi"/>
                <w:sz w:val="22"/>
                <w:szCs w:val="22"/>
              </w:rPr>
              <w:t xml:space="preserve"> – urzędowym językiem jest j. polski a nie j. angielski</w:t>
            </w:r>
            <w:r>
              <w:rPr>
                <w:rStyle w:val="Odwoaniedokomentarza"/>
                <w:rFonts w:cstheme="minorHAnsi"/>
                <w:sz w:val="22"/>
                <w:szCs w:val="22"/>
              </w:rPr>
              <w:t>.</w:t>
            </w:r>
          </w:p>
        </w:tc>
        <w:tc>
          <w:tcPr>
            <w:tcW w:w="4536" w:type="dxa"/>
            <w:shd w:val="clear" w:color="auto" w:fill="auto"/>
          </w:tcPr>
          <w:p w14:paraId="1AAF0609" w14:textId="159FAEEB" w:rsidR="0070735F" w:rsidRDefault="0070735F" w:rsidP="0070735F">
            <w:pPr>
              <w:jc w:val="center"/>
              <w:rPr>
                <w:rFonts w:asciiTheme="minorHAnsi" w:hAnsiTheme="minorHAnsi" w:cstheme="minorHAnsi"/>
                <w:sz w:val="22"/>
                <w:szCs w:val="22"/>
              </w:rPr>
            </w:pPr>
            <w:r w:rsidRPr="0084529A">
              <w:rPr>
                <w:rFonts w:asciiTheme="minorHAnsi" w:hAnsiTheme="minorHAnsi" w:cstheme="minorHAnsi"/>
                <w:sz w:val="22"/>
                <w:szCs w:val="22"/>
              </w:rPr>
              <w:t>„Należy używać modeli na licencji typu open-</w:t>
            </w:r>
            <w:proofErr w:type="spellStart"/>
            <w:r w:rsidRPr="0084529A">
              <w:rPr>
                <w:rFonts w:asciiTheme="minorHAnsi" w:hAnsiTheme="minorHAnsi" w:cstheme="minorHAnsi"/>
                <w:sz w:val="22"/>
                <w:szCs w:val="22"/>
              </w:rPr>
              <w:t>source</w:t>
            </w:r>
            <w:proofErr w:type="spellEnd"/>
            <w:r w:rsidRPr="0084529A">
              <w:rPr>
                <w:rFonts w:asciiTheme="minorHAnsi" w:hAnsiTheme="minorHAnsi" w:cstheme="minorHAnsi"/>
                <w:sz w:val="22"/>
                <w:szCs w:val="22"/>
              </w:rPr>
              <w:t xml:space="preserve"> zamiast technologii zamkniętych, przy czym należy używać modeli z popularnych i uznanych w społeczności open-</w:t>
            </w:r>
            <w:proofErr w:type="spellStart"/>
            <w:r w:rsidRPr="0084529A">
              <w:rPr>
                <w:rFonts w:asciiTheme="minorHAnsi" w:hAnsiTheme="minorHAnsi" w:cstheme="minorHAnsi"/>
                <w:sz w:val="22"/>
                <w:szCs w:val="22"/>
              </w:rPr>
              <w:t>source</w:t>
            </w:r>
            <w:proofErr w:type="spellEnd"/>
            <w:r w:rsidRPr="0084529A">
              <w:rPr>
                <w:rFonts w:asciiTheme="minorHAnsi" w:hAnsiTheme="minorHAnsi" w:cstheme="minorHAnsi"/>
                <w:sz w:val="22"/>
                <w:szCs w:val="22"/>
              </w:rPr>
              <w:t xml:space="preserve"> źródeł.</w:t>
            </w:r>
          </w:p>
        </w:tc>
        <w:tc>
          <w:tcPr>
            <w:tcW w:w="2635" w:type="dxa"/>
          </w:tcPr>
          <w:p w14:paraId="02EFFACF" w14:textId="202E8FB8" w:rsidR="004A7D95" w:rsidRDefault="004A7D95" w:rsidP="004A7D95">
            <w:pPr>
              <w:jc w:val="center"/>
              <w:rPr>
                <w:rFonts w:asciiTheme="minorHAnsi" w:hAnsiTheme="minorHAnsi" w:cstheme="minorHAnsi"/>
                <w:sz w:val="22"/>
                <w:szCs w:val="22"/>
              </w:rPr>
            </w:pPr>
          </w:p>
          <w:p w14:paraId="58275428" w14:textId="0F8F1B20" w:rsidR="00710CD0" w:rsidRDefault="00710CD0" w:rsidP="004A7D95">
            <w:pPr>
              <w:jc w:val="center"/>
              <w:rPr>
                <w:rFonts w:asciiTheme="minorHAnsi" w:hAnsiTheme="minorHAnsi" w:cstheme="minorHAnsi"/>
                <w:sz w:val="22"/>
                <w:szCs w:val="22"/>
              </w:rPr>
            </w:pPr>
            <w:r>
              <w:rPr>
                <w:rFonts w:asciiTheme="minorHAnsi" w:hAnsiTheme="minorHAnsi" w:cstheme="minorHAnsi"/>
                <w:sz w:val="22"/>
                <w:szCs w:val="22"/>
              </w:rPr>
              <w:t>Nie uwzględniono.</w:t>
            </w:r>
          </w:p>
          <w:p w14:paraId="47873CD8" w14:textId="59CFAAA0" w:rsidR="0070735F" w:rsidRPr="00A06425" w:rsidRDefault="004A7D95" w:rsidP="004A7D95">
            <w:pPr>
              <w:jc w:val="center"/>
              <w:rPr>
                <w:rFonts w:asciiTheme="minorHAnsi" w:hAnsiTheme="minorHAnsi" w:cstheme="minorHAnsi"/>
                <w:sz w:val="22"/>
                <w:szCs w:val="22"/>
              </w:rPr>
            </w:pPr>
            <w:r>
              <w:rPr>
                <w:rFonts w:asciiTheme="minorHAnsi" w:hAnsiTheme="minorHAnsi" w:cstheme="minorHAnsi"/>
                <w:sz w:val="22"/>
                <w:szCs w:val="22"/>
              </w:rPr>
              <w:t>Kwestie techn</w:t>
            </w:r>
            <w:r w:rsidR="00710CD0">
              <w:rPr>
                <w:rFonts w:asciiTheme="minorHAnsi" w:hAnsiTheme="minorHAnsi" w:cstheme="minorHAnsi"/>
                <w:sz w:val="22"/>
                <w:szCs w:val="22"/>
              </w:rPr>
              <w:t>ologiczne</w:t>
            </w:r>
            <w:r>
              <w:rPr>
                <w:rFonts w:asciiTheme="minorHAnsi" w:hAnsiTheme="minorHAnsi" w:cstheme="minorHAnsi"/>
                <w:sz w:val="22"/>
                <w:szCs w:val="22"/>
              </w:rPr>
              <w:t xml:space="preserve"> będą szczegółowo </w:t>
            </w:r>
            <w:r w:rsidR="00C64230">
              <w:rPr>
                <w:rFonts w:asciiTheme="minorHAnsi" w:hAnsiTheme="minorHAnsi" w:cstheme="minorHAnsi"/>
                <w:sz w:val="22"/>
                <w:szCs w:val="22"/>
              </w:rPr>
              <w:t>rozważane przy tworzeniu</w:t>
            </w:r>
            <w:r>
              <w:rPr>
                <w:rFonts w:asciiTheme="minorHAnsi" w:hAnsiTheme="minorHAnsi" w:cstheme="minorHAnsi"/>
                <w:sz w:val="22"/>
                <w:szCs w:val="22"/>
              </w:rPr>
              <w:t xml:space="preserve"> </w:t>
            </w:r>
            <w:r w:rsidR="002E098B">
              <w:rPr>
                <w:rFonts w:asciiTheme="minorHAnsi" w:hAnsiTheme="minorHAnsi" w:cstheme="minorHAnsi"/>
                <w:sz w:val="22"/>
                <w:szCs w:val="22"/>
              </w:rPr>
              <w:t>zbior</w:t>
            </w:r>
            <w:r w:rsidR="00C64230">
              <w:rPr>
                <w:rFonts w:asciiTheme="minorHAnsi" w:hAnsiTheme="minorHAnsi" w:cstheme="minorHAnsi"/>
                <w:sz w:val="22"/>
                <w:szCs w:val="22"/>
              </w:rPr>
              <w:t>u</w:t>
            </w:r>
            <w:r w:rsidR="002E098B">
              <w:rPr>
                <w:rFonts w:asciiTheme="minorHAnsi" w:hAnsiTheme="minorHAnsi" w:cstheme="minorHAnsi"/>
                <w:sz w:val="22"/>
                <w:szCs w:val="22"/>
              </w:rPr>
              <w:t xml:space="preserve"> wytycznych dla Urzędów  (w przygotowaniu).</w:t>
            </w:r>
          </w:p>
        </w:tc>
      </w:tr>
      <w:tr w:rsidR="0070735F" w:rsidRPr="00A06425" w14:paraId="02599F66" w14:textId="77777777" w:rsidTr="00C929F9">
        <w:tc>
          <w:tcPr>
            <w:tcW w:w="562" w:type="dxa"/>
            <w:shd w:val="clear" w:color="auto" w:fill="auto"/>
          </w:tcPr>
          <w:p w14:paraId="696226CF"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577B6ED" w14:textId="30C69739" w:rsidR="0070735F" w:rsidRPr="00BB2EF7" w:rsidRDefault="0070735F" w:rsidP="0070735F">
            <w:pPr>
              <w:spacing w:before="60" w:after="60"/>
              <w:jc w:val="center"/>
              <w:rPr>
                <w:rFonts w:asciiTheme="minorHAnsi" w:hAnsiTheme="minorHAnsi" w:cstheme="minorHAnsi"/>
                <w:b/>
                <w:sz w:val="22"/>
                <w:szCs w:val="22"/>
              </w:rPr>
            </w:pPr>
            <w:r>
              <w:rPr>
                <w:rFonts w:ascii="Calibri" w:eastAsia="Calibri" w:hAnsi="Calibri" w:cs="Calibri"/>
                <w:b/>
              </w:rPr>
              <w:t>MZ</w:t>
            </w:r>
          </w:p>
        </w:tc>
        <w:tc>
          <w:tcPr>
            <w:tcW w:w="1843" w:type="dxa"/>
            <w:shd w:val="clear" w:color="auto" w:fill="auto"/>
          </w:tcPr>
          <w:p w14:paraId="0CB1993D" w14:textId="4C93CC4B" w:rsidR="0070735F" w:rsidRDefault="0070735F" w:rsidP="0070735F">
            <w:pPr>
              <w:jc w:val="center"/>
              <w:rPr>
                <w:rFonts w:asciiTheme="minorHAnsi" w:hAnsiTheme="minorHAnsi" w:cstheme="minorHAnsi"/>
                <w:sz w:val="22"/>
                <w:szCs w:val="22"/>
              </w:rPr>
            </w:pPr>
            <w:r>
              <w:rPr>
                <w:rFonts w:ascii="Calibri" w:eastAsia="Calibri" w:hAnsi="Calibri" w:cs="Calibri"/>
              </w:rPr>
              <w:t>Cały dokument</w:t>
            </w:r>
          </w:p>
        </w:tc>
        <w:tc>
          <w:tcPr>
            <w:tcW w:w="4678" w:type="dxa"/>
            <w:shd w:val="clear" w:color="auto" w:fill="auto"/>
          </w:tcPr>
          <w:p w14:paraId="5D113615" w14:textId="77777777" w:rsidR="0070735F" w:rsidRDefault="0070735F" w:rsidP="0070735F">
            <w:pPr>
              <w:ind w:right="43"/>
              <w:jc w:val="center"/>
            </w:pPr>
            <w:r>
              <w:rPr>
                <w:rFonts w:ascii="Calibri" w:eastAsia="Calibri" w:hAnsi="Calibri" w:cs="Calibri"/>
              </w:rPr>
              <w:t>W dokumencie używa się wymiennie pojęć:</w:t>
            </w:r>
          </w:p>
          <w:p w14:paraId="78549F7D" w14:textId="77777777" w:rsidR="0070735F" w:rsidRDefault="0070735F" w:rsidP="0070735F">
            <w:pPr>
              <w:ind w:right="44"/>
              <w:jc w:val="center"/>
            </w:pPr>
            <w:r>
              <w:rPr>
                <w:rFonts w:ascii="Calibri" w:eastAsia="Calibri" w:hAnsi="Calibri" w:cs="Calibri"/>
              </w:rPr>
              <w:t>Urzędnik administracji publicznej</w:t>
            </w:r>
          </w:p>
          <w:p w14:paraId="617772C6" w14:textId="77777777" w:rsidR="0070735F" w:rsidRDefault="0070735F" w:rsidP="0070735F">
            <w:pPr>
              <w:ind w:right="44"/>
              <w:jc w:val="center"/>
            </w:pPr>
            <w:r>
              <w:rPr>
                <w:rFonts w:ascii="Calibri" w:eastAsia="Calibri" w:hAnsi="Calibri" w:cs="Calibri"/>
              </w:rPr>
              <w:t>Pracownik administracji publicznej</w:t>
            </w:r>
          </w:p>
          <w:p w14:paraId="3E7AF337" w14:textId="77777777" w:rsidR="0070735F" w:rsidRDefault="0070735F" w:rsidP="0070735F">
            <w:pPr>
              <w:ind w:right="44"/>
              <w:jc w:val="center"/>
            </w:pPr>
            <w:r>
              <w:rPr>
                <w:rFonts w:ascii="Calibri" w:eastAsia="Calibri" w:hAnsi="Calibri" w:cs="Calibri"/>
              </w:rPr>
              <w:t>Pracownik sektora publicznego</w:t>
            </w:r>
          </w:p>
          <w:p w14:paraId="14506572" w14:textId="0DD1644B" w:rsidR="0070735F" w:rsidRDefault="0070735F" w:rsidP="0070735F">
            <w:pPr>
              <w:jc w:val="center"/>
              <w:rPr>
                <w:rFonts w:asciiTheme="minorHAnsi" w:hAnsiTheme="minorHAnsi" w:cstheme="minorHAnsi"/>
                <w:sz w:val="22"/>
                <w:szCs w:val="22"/>
              </w:rPr>
            </w:pPr>
            <w:r>
              <w:rPr>
                <w:rFonts w:ascii="Calibri" w:eastAsia="Calibri" w:hAnsi="Calibri" w:cs="Calibri"/>
              </w:rPr>
              <w:t>Powyższe pojęcia nie są tożsame.</w:t>
            </w:r>
          </w:p>
        </w:tc>
        <w:tc>
          <w:tcPr>
            <w:tcW w:w="4536" w:type="dxa"/>
            <w:shd w:val="clear" w:color="auto" w:fill="auto"/>
          </w:tcPr>
          <w:p w14:paraId="6B50874D" w14:textId="35014685" w:rsidR="0070735F" w:rsidRDefault="0070735F" w:rsidP="0070735F">
            <w:pPr>
              <w:jc w:val="center"/>
              <w:rPr>
                <w:rFonts w:asciiTheme="minorHAnsi" w:hAnsiTheme="minorHAnsi" w:cstheme="minorHAnsi"/>
                <w:sz w:val="22"/>
                <w:szCs w:val="22"/>
              </w:rPr>
            </w:pPr>
            <w:r>
              <w:rPr>
                <w:rFonts w:ascii="Calibri" w:eastAsia="Calibri" w:hAnsi="Calibri" w:cs="Calibri"/>
              </w:rPr>
              <w:t>W zależności od intencji w zakresie grupy docelowej, należy ujednolicić terminologię, w naszej ocenie optymalnie do: pracownik administracji publicznej.</w:t>
            </w:r>
          </w:p>
        </w:tc>
        <w:tc>
          <w:tcPr>
            <w:tcW w:w="2635" w:type="dxa"/>
          </w:tcPr>
          <w:p w14:paraId="0B637A5B" w14:textId="26C8998A" w:rsidR="0070735F" w:rsidRPr="00A06425" w:rsidRDefault="00710CD0"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30DE4AC5" w14:textId="77777777" w:rsidTr="00C929F9">
        <w:tc>
          <w:tcPr>
            <w:tcW w:w="562" w:type="dxa"/>
            <w:shd w:val="clear" w:color="auto" w:fill="auto"/>
          </w:tcPr>
          <w:p w14:paraId="19372576"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3A4D344" w14:textId="3EA42AF8" w:rsidR="0070735F" w:rsidRPr="00BB2EF7" w:rsidRDefault="0070735F" w:rsidP="0070735F">
            <w:pPr>
              <w:spacing w:before="60" w:after="60"/>
              <w:jc w:val="center"/>
              <w:rPr>
                <w:rFonts w:asciiTheme="minorHAnsi" w:hAnsiTheme="minorHAnsi" w:cstheme="minorHAnsi"/>
                <w:b/>
                <w:sz w:val="22"/>
                <w:szCs w:val="22"/>
              </w:rPr>
            </w:pPr>
            <w:r>
              <w:rPr>
                <w:rFonts w:ascii="Calibri" w:eastAsia="Calibri" w:hAnsi="Calibri" w:cs="Calibri"/>
                <w:b/>
              </w:rPr>
              <w:t>MZ</w:t>
            </w:r>
          </w:p>
        </w:tc>
        <w:tc>
          <w:tcPr>
            <w:tcW w:w="1843" w:type="dxa"/>
            <w:shd w:val="clear" w:color="auto" w:fill="auto"/>
          </w:tcPr>
          <w:p w14:paraId="1549C8C6" w14:textId="7C86A014" w:rsidR="0070735F" w:rsidRDefault="0070735F" w:rsidP="0070735F">
            <w:pPr>
              <w:jc w:val="center"/>
              <w:rPr>
                <w:rFonts w:asciiTheme="minorHAnsi" w:hAnsiTheme="minorHAnsi" w:cstheme="minorHAnsi"/>
                <w:sz w:val="22"/>
                <w:szCs w:val="22"/>
              </w:rPr>
            </w:pPr>
            <w:r>
              <w:rPr>
                <w:rFonts w:ascii="Calibri" w:eastAsia="Calibri" w:hAnsi="Calibri" w:cs="Calibri"/>
              </w:rPr>
              <w:t>Cały dokument</w:t>
            </w:r>
          </w:p>
        </w:tc>
        <w:tc>
          <w:tcPr>
            <w:tcW w:w="4678" w:type="dxa"/>
            <w:shd w:val="clear" w:color="auto" w:fill="auto"/>
          </w:tcPr>
          <w:p w14:paraId="53B80997" w14:textId="77777777" w:rsidR="0070735F" w:rsidRDefault="0070735F" w:rsidP="0070735F">
            <w:pPr>
              <w:ind w:right="43"/>
              <w:jc w:val="center"/>
            </w:pPr>
            <w:r>
              <w:rPr>
                <w:rFonts w:ascii="Calibri" w:eastAsia="Calibri" w:hAnsi="Calibri" w:cs="Calibri"/>
              </w:rPr>
              <w:t>Liczne wystąpienia specjalistycznych pojęć, np.</w:t>
            </w:r>
          </w:p>
          <w:p w14:paraId="5654B61A" w14:textId="77777777" w:rsidR="0070735F" w:rsidRPr="00BC515C" w:rsidRDefault="0070735F" w:rsidP="0070735F">
            <w:pPr>
              <w:jc w:val="center"/>
              <w:rPr>
                <w:lang w:val="en-US"/>
              </w:rPr>
            </w:pPr>
            <w:r w:rsidRPr="00BC515C">
              <w:rPr>
                <w:rFonts w:ascii="Calibri" w:eastAsia="Calibri" w:hAnsi="Calibri" w:cs="Calibri"/>
                <w:lang w:val="en-US"/>
              </w:rPr>
              <w:t xml:space="preserve">Black-box/ glass-box, </w:t>
            </w:r>
            <w:proofErr w:type="spellStart"/>
            <w:r w:rsidRPr="00BC515C">
              <w:rPr>
                <w:rFonts w:ascii="Calibri" w:eastAsia="Calibri" w:hAnsi="Calibri" w:cs="Calibri"/>
                <w:lang w:val="en-US"/>
              </w:rPr>
              <w:t>retrenowanie</w:t>
            </w:r>
            <w:proofErr w:type="spellEnd"/>
            <w:r w:rsidRPr="00BC515C">
              <w:rPr>
                <w:rFonts w:ascii="Calibri" w:eastAsia="Calibri" w:hAnsi="Calibri" w:cs="Calibri"/>
                <w:lang w:val="en-US"/>
              </w:rPr>
              <w:t xml:space="preserve"> </w:t>
            </w:r>
            <w:proofErr w:type="spellStart"/>
            <w:r w:rsidRPr="00BC515C">
              <w:rPr>
                <w:rFonts w:ascii="Calibri" w:eastAsia="Calibri" w:hAnsi="Calibri" w:cs="Calibri"/>
                <w:lang w:val="en-US"/>
              </w:rPr>
              <w:t>modelu</w:t>
            </w:r>
            <w:proofErr w:type="spellEnd"/>
            <w:r w:rsidRPr="00BC515C">
              <w:rPr>
                <w:rFonts w:ascii="Calibri" w:eastAsia="Calibri" w:hAnsi="Calibri" w:cs="Calibri"/>
                <w:lang w:val="en-US"/>
              </w:rPr>
              <w:t>, reverse-engineering, data-poisoning, DDoS.</w:t>
            </w:r>
          </w:p>
          <w:p w14:paraId="4AA80B27" w14:textId="0ADAF1E5" w:rsidR="0070735F" w:rsidRDefault="0070735F" w:rsidP="0070735F">
            <w:pPr>
              <w:jc w:val="center"/>
              <w:rPr>
                <w:rFonts w:asciiTheme="minorHAnsi" w:hAnsiTheme="minorHAnsi" w:cstheme="minorHAnsi"/>
                <w:sz w:val="22"/>
                <w:szCs w:val="22"/>
              </w:rPr>
            </w:pPr>
            <w:r>
              <w:rPr>
                <w:rFonts w:ascii="Calibri" w:eastAsia="Calibri" w:hAnsi="Calibri" w:cs="Calibri"/>
              </w:rPr>
              <w:t>Dokument zgodnie z tytułem jest przeznaczony do szerokiego grona odbiorców, dla którego część pojęć może być niezrozumiała.</w:t>
            </w:r>
          </w:p>
        </w:tc>
        <w:tc>
          <w:tcPr>
            <w:tcW w:w="4536" w:type="dxa"/>
            <w:shd w:val="clear" w:color="auto" w:fill="auto"/>
          </w:tcPr>
          <w:p w14:paraId="2BC0ABFD" w14:textId="0C7E87A1" w:rsidR="0070735F" w:rsidRDefault="0070735F" w:rsidP="0070735F">
            <w:pPr>
              <w:jc w:val="center"/>
              <w:rPr>
                <w:rFonts w:asciiTheme="minorHAnsi" w:hAnsiTheme="minorHAnsi" w:cstheme="minorHAnsi"/>
                <w:sz w:val="22"/>
                <w:szCs w:val="22"/>
              </w:rPr>
            </w:pPr>
            <w:r>
              <w:rPr>
                <w:rFonts w:ascii="Calibri" w:eastAsia="Calibri" w:hAnsi="Calibri" w:cs="Calibri"/>
              </w:rPr>
              <w:t>Dodanie słowniczka najważniejszych pojęć na początku dokumentu.</w:t>
            </w:r>
          </w:p>
        </w:tc>
        <w:tc>
          <w:tcPr>
            <w:tcW w:w="2635" w:type="dxa"/>
          </w:tcPr>
          <w:p w14:paraId="1992D411" w14:textId="53FE5B6C" w:rsidR="002E098B" w:rsidRPr="00A06425" w:rsidRDefault="002E098B" w:rsidP="002E098B">
            <w:pPr>
              <w:jc w:val="center"/>
              <w:rPr>
                <w:rFonts w:asciiTheme="minorHAnsi" w:hAnsiTheme="minorHAnsi" w:cstheme="minorHAnsi"/>
                <w:sz w:val="22"/>
                <w:szCs w:val="22"/>
              </w:rPr>
            </w:pPr>
            <w:r>
              <w:rPr>
                <w:rFonts w:asciiTheme="minorHAnsi" w:hAnsiTheme="minorHAnsi" w:cstheme="minorHAnsi"/>
                <w:sz w:val="22"/>
                <w:szCs w:val="22"/>
              </w:rPr>
              <w:t>Częściowo uwzględniono – usunięto niezrozumiałe specjalistyczne pojęcia.</w:t>
            </w:r>
            <w:r w:rsidR="00E47EA0">
              <w:rPr>
                <w:rFonts w:asciiTheme="minorHAnsi" w:hAnsiTheme="minorHAnsi" w:cstheme="minorHAnsi"/>
                <w:sz w:val="22"/>
                <w:szCs w:val="22"/>
              </w:rPr>
              <w:t xml:space="preserve"> Dokument </w:t>
            </w:r>
            <w:r w:rsidR="00E47EA0" w:rsidRPr="005556D7">
              <w:rPr>
                <w:rFonts w:asciiTheme="minorHAnsi" w:hAnsiTheme="minorHAnsi" w:cstheme="minorHAnsi"/>
                <w:sz w:val="22"/>
                <w:szCs w:val="22"/>
              </w:rPr>
              <w:t xml:space="preserve">w zamyśle </w:t>
            </w:r>
            <w:r w:rsidR="00E47EA0">
              <w:rPr>
                <w:rFonts w:asciiTheme="minorHAnsi" w:hAnsiTheme="minorHAnsi" w:cstheme="minorHAnsi"/>
                <w:sz w:val="22"/>
                <w:szCs w:val="22"/>
              </w:rPr>
              <w:t xml:space="preserve">skierowany jest </w:t>
            </w:r>
            <w:r w:rsidR="00E47EA0" w:rsidRPr="005556D7">
              <w:rPr>
                <w:rFonts w:asciiTheme="minorHAnsi" w:hAnsiTheme="minorHAnsi" w:cstheme="minorHAnsi"/>
                <w:sz w:val="22"/>
                <w:szCs w:val="22"/>
              </w:rPr>
              <w:t>do osób nieznających się na opisywanej tematyce</w:t>
            </w:r>
            <w:r w:rsidR="00E47EA0">
              <w:rPr>
                <w:rFonts w:asciiTheme="minorHAnsi" w:hAnsiTheme="minorHAnsi" w:cstheme="minorHAnsi"/>
                <w:sz w:val="22"/>
                <w:szCs w:val="22"/>
              </w:rPr>
              <w:t xml:space="preserve">. Ma mieć charakter „ściągawki” dla pracowników administracji publicznej, którzy wcześniej nie mieli do czynienia z </w:t>
            </w:r>
            <w:proofErr w:type="spellStart"/>
            <w:r w:rsidR="00E47EA0">
              <w:rPr>
                <w:rFonts w:asciiTheme="minorHAnsi" w:hAnsiTheme="minorHAnsi" w:cstheme="minorHAnsi"/>
                <w:sz w:val="22"/>
                <w:szCs w:val="22"/>
              </w:rPr>
              <w:t>GenAI</w:t>
            </w:r>
            <w:proofErr w:type="spellEnd"/>
            <w:r w:rsidR="00E47EA0">
              <w:rPr>
                <w:rFonts w:asciiTheme="minorHAnsi" w:hAnsiTheme="minorHAnsi" w:cstheme="minorHAnsi"/>
                <w:sz w:val="22"/>
                <w:szCs w:val="22"/>
              </w:rPr>
              <w:t xml:space="preserve">. </w:t>
            </w:r>
          </w:p>
        </w:tc>
      </w:tr>
      <w:tr w:rsidR="0070735F" w:rsidRPr="00A06425" w14:paraId="68FEF03D" w14:textId="77777777" w:rsidTr="00C929F9">
        <w:tc>
          <w:tcPr>
            <w:tcW w:w="562" w:type="dxa"/>
            <w:shd w:val="clear" w:color="auto" w:fill="auto"/>
          </w:tcPr>
          <w:p w14:paraId="63A9BF00"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211569E" w14:textId="41901B30" w:rsidR="0070735F" w:rsidRPr="00BB2EF7" w:rsidRDefault="0070735F" w:rsidP="0070735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2"/>
                <w:szCs w:val="22"/>
              </w:rPr>
              <w:t>MNiSW</w:t>
            </w:r>
            <w:proofErr w:type="spellEnd"/>
          </w:p>
        </w:tc>
        <w:tc>
          <w:tcPr>
            <w:tcW w:w="1843" w:type="dxa"/>
            <w:shd w:val="clear" w:color="auto" w:fill="auto"/>
          </w:tcPr>
          <w:p w14:paraId="6E34A949" w14:textId="77777777" w:rsidR="0070735F" w:rsidRDefault="0070735F" w:rsidP="0070735F">
            <w:pPr>
              <w:jc w:val="center"/>
              <w:rPr>
                <w:rFonts w:asciiTheme="minorHAnsi" w:hAnsiTheme="minorHAnsi" w:cstheme="minorHAnsi"/>
                <w:sz w:val="22"/>
                <w:szCs w:val="22"/>
              </w:rPr>
            </w:pPr>
          </w:p>
        </w:tc>
        <w:tc>
          <w:tcPr>
            <w:tcW w:w="4678" w:type="dxa"/>
            <w:shd w:val="clear" w:color="auto" w:fill="auto"/>
          </w:tcPr>
          <w:p w14:paraId="6D00CC2C" w14:textId="77777777" w:rsidR="0070735F" w:rsidRPr="00840911" w:rsidRDefault="0070735F" w:rsidP="0070735F">
            <w:pPr>
              <w:rPr>
                <w:rFonts w:asciiTheme="minorHAnsi" w:hAnsiTheme="minorHAnsi" w:cstheme="minorHAnsi"/>
                <w:sz w:val="22"/>
                <w:szCs w:val="22"/>
              </w:rPr>
            </w:pPr>
            <w:r w:rsidRPr="00840911">
              <w:rPr>
                <w:rFonts w:asciiTheme="minorHAnsi" w:hAnsiTheme="minorHAnsi" w:cstheme="minorHAnsi"/>
                <w:sz w:val="22"/>
                <w:szCs w:val="22"/>
              </w:rPr>
              <w:t xml:space="preserve">Odnośnie do treści zawartej w przedstawionym projekcie, w szczególności w części zatytułowanej 'W skrócie: o czym pamiętać korzystając z </w:t>
            </w:r>
            <w:proofErr w:type="spellStart"/>
            <w:r w:rsidRPr="00840911">
              <w:rPr>
                <w:rFonts w:asciiTheme="minorHAnsi" w:hAnsiTheme="minorHAnsi" w:cstheme="minorHAnsi"/>
                <w:sz w:val="22"/>
                <w:szCs w:val="22"/>
              </w:rPr>
              <w:t>GenAI</w:t>
            </w:r>
            <w:proofErr w:type="spellEnd"/>
            <w:r w:rsidRPr="00840911">
              <w:rPr>
                <w:rFonts w:asciiTheme="minorHAnsi" w:hAnsiTheme="minorHAnsi" w:cstheme="minorHAnsi"/>
                <w:sz w:val="22"/>
                <w:szCs w:val="22"/>
              </w:rPr>
              <w:t xml:space="preserve"> w celach służbowych' (str. 3 projektu) oraz 'O czym należy pamiętać, korzystając z </w:t>
            </w:r>
            <w:proofErr w:type="spellStart"/>
            <w:r w:rsidRPr="00840911">
              <w:rPr>
                <w:rFonts w:asciiTheme="minorHAnsi" w:hAnsiTheme="minorHAnsi" w:cstheme="minorHAnsi"/>
                <w:sz w:val="22"/>
                <w:szCs w:val="22"/>
              </w:rPr>
              <w:t>GenAI</w:t>
            </w:r>
            <w:proofErr w:type="spellEnd"/>
            <w:r w:rsidRPr="00840911">
              <w:rPr>
                <w:rFonts w:asciiTheme="minorHAnsi" w:hAnsiTheme="minorHAnsi" w:cstheme="minorHAnsi"/>
                <w:sz w:val="22"/>
                <w:szCs w:val="22"/>
              </w:rPr>
              <w:t xml:space="preserve"> w celach służbowych' (str. 7 projektu) przedstawiam następujące uwagi. </w:t>
            </w:r>
          </w:p>
          <w:p w14:paraId="52A5A4C0" w14:textId="77777777" w:rsidR="0070735F" w:rsidRPr="00840911" w:rsidRDefault="0070735F" w:rsidP="0070735F">
            <w:pPr>
              <w:rPr>
                <w:rFonts w:asciiTheme="minorHAnsi" w:hAnsiTheme="minorHAnsi" w:cstheme="minorHAnsi"/>
                <w:sz w:val="22"/>
                <w:szCs w:val="22"/>
              </w:rPr>
            </w:pPr>
          </w:p>
          <w:p w14:paraId="37AE41D4" w14:textId="77777777" w:rsidR="0070735F" w:rsidRPr="00840911" w:rsidRDefault="0070735F" w:rsidP="0070735F">
            <w:pPr>
              <w:pStyle w:val="Akapitzlist"/>
              <w:numPr>
                <w:ilvl w:val="0"/>
                <w:numId w:val="4"/>
              </w:numPr>
              <w:rPr>
                <w:rFonts w:asciiTheme="minorHAnsi" w:hAnsiTheme="minorHAnsi" w:cstheme="minorHAnsi"/>
                <w:sz w:val="22"/>
                <w:szCs w:val="22"/>
              </w:rPr>
            </w:pPr>
            <w:r w:rsidRPr="00840911">
              <w:rPr>
                <w:rFonts w:asciiTheme="minorHAnsi" w:hAnsiTheme="minorHAnsi" w:cstheme="minorHAnsi"/>
                <w:sz w:val="22"/>
                <w:szCs w:val="22"/>
              </w:rPr>
              <w:t xml:space="preserve">Należy zauważyć, że ustawa z dnia 5 sierpnia 2010 r. o ochronie informacji niejawnych (Dz. U. z 2024 r. poz. 632) ujmuje wyrazy 'informacje niejawne' jako skrót, który jest wykorzystywany w ramach tej ustawy (art. 1 ust. 1 ww. ustawy). </w:t>
            </w:r>
          </w:p>
          <w:p w14:paraId="332020F5" w14:textId="77777777" w:rsidR="0070735F" w:rsidRDefault="0070735F" w:rsidP="0070735F">
            <w:pPr>
              <w:pStyle w:val="Akapitzlist"/>
              <w:numPr>
                <w:ilvl w:val="0"/>
                <w:numId w:val="4"/>
              </w:numPr>
              <w:rPr>
                <w:rFonts w:asciiTheme="minorHAnsi" w:hAnsiTheme="minorHAnsi" w:cstheme="minorHAnsi"/>
                <w:sz w:val="22"/>
                <w:szCs w:val="22"/>
              </w:rPr>
            </w:pPr>
            <w:r w:rsidRPr="00840911">
              <w:rPr>
                <w:rFonts w:asciiTheme="minorHAnsi" w:hAnsiTheme="minorHAnsi" w:cstheme="minorHAnsi"/>
                <w:sz w:val="22"/>
                <w:szCs w:val="22"/>
              </w:rPr>
              <w:t>Projektodawca nie wyjaśnia w przedstawionym projekcie co rozumie przez pojęcie 'danych wrażliwych' (str. 3 i 7), 'informacji urzędowych będących w fazie przygotowawczej' (str. 3), 'wewnętrznych informacji urzędowych, będących w fazie przygotowawczej' (str. 7), 'wewnętrznych informacji urzędowych' (str. 9), 'kontrolowanych wrażliwych danych urzędowych' (str. 9), ani 'kontrolowanych danych urzędowych' (str. 9).</w:t>
            </w:r>
          </w:p>
          <w:p w14:paraId="754F5712" w14:textId="729D20A8" w:rsidR="0070735F" w:rsidRDefault="0070735F" w:rsidP="0070735F">
            <w:pPr>
              <w:jc w:val="center"/>
              <w:rPr>
                <w:rFonts w:asciiTheme="minorHAnsi" w:hAnsiTheme="minorHAnsi" w:cstheme="minorHAnsi"/>
                <w:sz w:val="22"/>
                <w:szCs w:val="22"/>
              </w:rPr>
            </w:pPr>
            <w:r w:rsidRPr="00840911">
              <w:rPr>
                <w:rFonts w:asciiTheme="minorHAnsi" w:hAnsiTheme="minorHAnsi" w:cstheme="minorHAnsi"/>
                <w:sz w:val="22"/>
                <w:szCs w:val="22"/>
              </w:rPr>
              <w:t xml:space="preserve">Ponadto wskazanie, że nie należy wprowadzać do narzędzi </w:t>
            </w:r>
            <w:proofErr w:type="spellStart"/>
            <w:r w:rsidRPr="00840911">
              <w:rPr>
                <w:rFonts w:asciiTheme="minorHAnsi" w:hAnsiTheme="minorHAnsi" w:cstheme="minorHAnsi"/>
                <w:sz w:val="22"/>
                <w:szCs w:val="22"/>
              </w:rPr>
              <w:t>GenAI</w:t>
            </w:r>
            <w:proofErr w:type="spellEnd"/>
            <w:r w:rsidRPr="00840911">
              <w:rPr>
                <w:rFonts w:asciiTheme="minorHAnsi" w:hAnsiTheme="minorHAnsi" w:cstheme="minorHAnsi"/>
                <w:sz w:val="22"/>
                <w:szCs w:val="22"/>
              </w:rPr>
              <w:t xml:space="preserve"> 'informacji urzędowych, będących w fazie przygotowawczej, a tym samym nie przeznaczonych do upublicznienia' (str. 3 i 7) oraz nie należy wprowadzać do narzędzi </w:t>
            </w:r>
            <w:proofErr w:type="spellStart"/>
            <w:r w:rsidRPr="00840911">
              <w:rPr>
                <w:rFonts w:asciiTheme="minorHAnsi" w:hAnsiTheme="minorHAnsi" w:cstheme="minorHAnsi"/>
                <w:sz w:val="22"/>
                <w:szCs w:val="22"/>
              </w:rPr>
              <w:t>GenAI</w:t>
            </w:r>
            <w:proofErr w:type="spellEnd"/>
            <w:r w:rsidRPr="00840911">
              <w:rPr>
                <w:rFonts w:asciiTheme="minorHAnsi" w:hAnsiTheme="minorHAnsi" w:cstheme="minorHAnsi"/>
                <w:sz w:val="22"/>
                <w:szCs w:val="22"/>
              </w:rPr>
              <w:t xml:space="preserve"> w chmurze bez dedykowanego dostępu 'żadnych wewnętrznych informacji urzędowych, które nie są publicznie dostępne dla wszystkich obywateli i obywatelek', sugeruje możliwość wprowadzania do ww. narzędzi wyłącznie informacji stanowiących informacje publiczne i publikowanych w ogólnodostępnej sieci internet. Wydaje się, że stoi to w sprzeczności w określonymi przykładami bezpiecznego i zgodnego z zasadami zastosowania programów </w:t>
            </w:r>
            <w:proofErr w:type="spellStart"/>
            <w:r w:rsidRPr="00840911">
              <w:rPr>
                <w:rFonts w:asciiTheme="minorHAnsi" w:hAnsiTheme="minorHAnsi" w:cstheme="minorHAnsi"/>
                <w:sz w:val="22"/>
                <w:szCs w:val="22"/>
              </w:rPr>
              <w:t>GenAI</w:t>
            </w:r>
            <w:proofErr w:type="spellEnd"/>
            <w:r w:rsidRPr="00840911">
              <w:rPr>
                <w:rFonts w:asciiTheme="minorHAnsi" w:hAnsiTheme="minorHAnsi" w:cstheme="minorHAnsi"/>
                <w:sz w:val="22"/>
                <w:szCs w:val="22"/>
              </w:rPr>
              <w:t xml:space="preserve">, gdzie wskazano m.in. wykorzystanie ww. </w:t>
            </w:r>
            <w:r w:rsidRPr="00840911">
              <w:rPr>
                <w:rFonts w:asciiTheme="minorHAnsi" w:hAnsiTheme="minorHAnsi" w:cstheme="minorHAnsi"/>
                <w:sz w:val="22"/>
                <w:szCs w:val="22"/>
              </w:rPr>
              <w:lastRenderedPageBreak/>
              <w:t>narzędzia jako źródło inspiracji (są to bez wątpienia informacje będące w fazie przygotowawczej) lub jako tłumacz lub redaktor treści (wskazano na uzyskiwanie propozycji odpowiedzi na wiadomości mailowe).</w:t>
            </w:r>
          </w:p>
        </w:tc>
        <w:tc>
          <w:tcPr>
            <w:tcW w:w="4536" w:type="dxa"/>
            <w:shd w:val="clear" w:color="auto" w:fill="auto"/>
          </w:tcPr>
          <w:p w14:paraId="10FABC14" w14:textId="77777777" w:rsidR="0070735F" w:rsidRDefault="0070735F" w:rsidP="0070735F">
            <w:pPr>
              <w:rPr>
                <w:rFonts w:asciiTheme="minorHAnsi" w:hAnsiTheme="minorHAnsi" w:cstheme="minorHAnsi"/>
                <w:sz w:val="22"/>
                <w:szCs w:val="22"/>
              </w:rPr>
            </w:pPr>
          </w:p>
          <w:p w14:paraId="7E0E063B" w14:textId="77777777" w:rsidR="0070735F" w:rsidRDefault="0070735F" w:rsidP="0070735F">
            <w:pPr>
              <w:rPr>
                <w:rFonts w:asciiTheme="minorHAnsi" w:hAnsiTheme="minorHAnsi" w:cstheme="minorHAnsi"/>
                <w:sz w:val="22"/>
                <w:szCs w:val="22"/>
              </w:rPr>
            </w:pPr>
          </w:p>
          <w:p w14:paraId="7B1203C2" w14:textId="77777777" w:rsidR="0070735F" w:rsidRDefault="0070735F" w:rsidP="0070735F">
            <w:pPr>
              <w:rPr>
                <w:rFonts w:asciiTheme="minorHAnsi" w:hAnsiTheme="minorHAnsi" w:cstheme="minorHAnsi"/>
                <w:sz w:val="22"/>
                <w:szCs w:val="22"/>
              </w:rPr>
            </w:pPr>
          </w:p>
          <w:p w14:paraId="7D273344" w14:textId="77777777" w:rsidR="0070735F" w:rsidRDefault="0070735F" w:rsidP="0070735F">
            <w:pPr>
              <w:rPr>
                <w:rFonts w:asciiTheme="minorHAnsi" w:hAnsiTheme="minorHAnsi" w:cstheme="minorHAnsi"/>
                <w:sz w:val="22"/>
                <w:szCs w:val="22"/>
              </w:rPr>
            </w:pPr>
          </w:p>
          <w:p w14:paraId="63E6B967" w14:textId="77777777" w:rsidR="0070735F" w:rsidRDefault="0070735F" w:rsidP="0070735F">
            <w:pPr>
              <w:rPr>
                <w:rFonts w:asciiTheme="minorHAnsi" w:hAnsiTheme="minorHAnsi" w:cstheme="minorHAnsi"/>
                <w:sz w:val="22"/>
                <w:szCs w:val="22"/>
              </w:rPr>
            </w:pPr>
          </w:p>
          <w:p w14:paraId="25638E72" w14:textId="77777777" w:rsidR="0070735F" w:rsidRDefault="0070735F" w:rsidP="0070735F">
            <w:pPr>
              <w:rPr>
                <w:rFonts w:asciiTheme="minorHAnsi" w:hAnsiTheme="minorHAnsi" w:cstheme="minorHAnsi"/>
                <w:sz w:val="22"/>
                <w:szCs w:val="22"/>
              </w:rPr>
            </w:pPr>
          </w:p>
          <w:p w14:paraId="775C5FB6" w14:textId="77777777" w:rsidR="0070735F" w:rsidRDefault="0070735F" w:rsidP="0070735F">
            <w:pPr>
              <w:rPr>
                <w:rFonts w:asciiTheme="minorHAnsi" w:hAnsiTheme="minorHAnsi" w:cstheme="minorHAnsi"/>
                <w:sz w:val="22"/>
                <w:szCs w:val="22"/>
              </w:rPr>
            </w:pPr>
          </w:p>
          <w:p w14:paraId="2DD0C114" w14:textId="77777777" w:rsidR="0070735F" w:rsidRDefault="0070735F" w:rsidP="0070735F">
            <w:pPr>
              <w:rPr>
                <w:rFonts w:asciiTheme="minorHAnsi" w:hAnsiTheme="minorHAnsi" w:cstheme="minorHAnsi"/>
                <w:sz w:val="22"/>
                <w:szCs w:val="22"/>
              </w:rPr>
            </w:pPr>
          </w:p>
          <w:p w14:paraId="3C8BEEC3"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 xml:space="preserve">Proponuje </w:t>
            </w:r>
            <w:r w:rsidRPr="00840911">
              <w:rPr>
                <w:rFonts w:asciiTheme="minorHAnsi" w:hAnsiTheme="minorHAnsi" w:cstheme="minorHAnsi"/>
                <w:sz w:val="22"/>
                <w:szCs w:val="22"/>
              </w:rPr>
              <w:t>się użycie konstrukcji informacje niejawne w rozumieniu ustawy z dnia 5 sierpnia 2010 r. o ochronie informacji niejawnych lub pełnej nazwy dla określenia tego typu informacji;</w:t>
            </w:r>
          </w:p>
          <w:p w14:paraId="5F538827" w14:textId="77777777" w:rsidR="0070735F" w:rsidRDefault="0070735F" w:rsidP="0070735F">
            <w:pPr>
              <w:rPr>
                <w:rFonts w:asciiTheme="minorHAnsi" w:hAnsiTheme="minorHAnsi" w:cstheme="minorHAnsi"/>
                <w:sz w:val="22"/>
                <w:szCs w:val="22"/>
              </w:rPr>
            </w:pPr>
          </w:p>
          <w:p w14:paraId="229B2DCA" w14:textId="77777777" w:rsidR="0070735F" w:rsidRDefault="0070735F" w:rsidP="0070735F">
            <w:pPr>
              <w:rPr>
                <w:rFonts w:asciiTheme="minorHAnsi" w:hAnsiTheme="minorHAnsi" w:cstheme="minorHAnsi"/>
                <w:sz w:val="22"/>
                <w:szCs w:val="22"/>
              </w:rPr>
            </w:pPr>
          </w:p>
          <w:p w14:paraId="36386E42" w14:textId="77777777" w:rsidR="0070735F" w:rsidRDefault="0070735F" w:rsidP="0070735F">
            <w:pPr>
              <w:rPr>
                <w:rFonts w:asciiTheme="minorHAnsi" w:hAnsiTheme="minorHAnsi" w:cstheme="minorHAnsi"/>
                <w:sz w:val="22"/>
                <w:szCs w:val="22"/>
              </w:rPr>
            </w:pPr>
          </w:p>
          <w:p w14:paraId="2DEAA595"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 xml:space="preserve">Proponuje się dodać wyjaśnienie wskazanych pojęć; </w:t>
            </w:r>
          </w:p>
          <w:p w14:paraId="1DDF032C" w14:textId="77777777" w:rsidR="0070735F" w:rsidRDefault="0070735F" w:rsidP="0070735F">
            <w:pPr>
              <w:rPr>
                <w:rFonts w:asciiTheme="minorHAnsi" w:hAnsiTheme="minorHAnsi" w:cstheme="minorHAnsi"/>
                <w:sz w:val="22"/>
                <w:szCs w:val="22"/>
              </w:rPr>
            </w:pPr>
          </w:p>
          <w:p w14:paraId="0F8971C0" w14:textId="77777777" w:rsidR="0070735F" w:rsidRDefault="0070735F" w:rsidP="0070735F">
            <w:pPr>
              <w:rPr>
                <w:rFonts w:asciiTheme="minorHAnsi" w:hAnsiTheme="minorHAnsi" w:cstheme="minorHAnsi"/>
                <w:sz w:val="22"/>
                <w:szCs w:val="22"/>
              </w:rPr>
            </w:pPr>
          </w:p>
          <w:p w14:paraId="26DD8029" w14:textId="77777777" w:rsidR="0070735F" w:rsidRDefault="0070735F" w:rsidP="0070735F">
            <w:pPr>
              <w:rPr>
                <w:rFonts w:asciiTheme="minorHAnsi" w:hAnsiTheme="minorHAnsi" w:cstheme="minorHAnsi"/>
                <w:sz w:val="22"/>
                <w:szCs w:val="22"/>
              </w:rPr>
            </w:pPr>
          </w:p>
          <w:p w14:paraId="1A8A5B38" w14:textId="77777777" w:rsidR="0070735F" w:rsidRDefault="0070735F" w:rsidP="0070735F">
            <w:pPr>
              <w:rPr>
                <w:rFonts w:asciiTheme="minorHAnsi" w:hAnsiTheme="minorHAnsi" w:cstheme="minorHAnsi"/>
                <w:sz w:val="22"/>
                <w:szCs w:val="22"/>
              </w:rPr>
            </w:pPr>
          </w:p>
          <w:p w14:paraId="48DA4145" w14:textId="77777777" w:rsidR="0070735F" w:rsidRDefault="0070735F" w:rsidP="0070735F">
            <w:pPr>
              <w:rPr>
                <w:rFonts w:asciiTheme="minorHAnsi" w:hAnsiTheme="minorHAnsi" w:cstheme="minorHAnsi"/>
                <w:sz w:val="22"/>
                <w:szCs w:val="22"/>
              </w:rPr>
            </w:pPr>
          </w:p>
          <w:p w14:paraId="7806CA4E" w14:textId="77777777" w:rsidR="0070735F" w:rsidRDefault="0070735F" w:rsidP="0070735F">
            <w:pPr>
              <w:rPr>
                <w:rFonts w:asciiTheme="minorHAnsi" w:hAnsiTheme="minorHAnsi" w:cstheme="minorHAnsi"/>
                <w:sz w:val="22"/>
                <w:szCs w:val="22"/>
              </w:rPr>
            </w:pPr>
          </w:p>
          <w:p w14:paraId="378C1529" w14:textId="77777777" w:rsidR="0070735F" w:rsidRDefault="0070735F" w:rsidP="0070735F">
            <w:pPr>
              <w:rPr>
                <w:rFonts w:asciiTheme="minorHAnsi" w:hAnsiTheme="minorHAnsi" w:cstheme="minorHAnsi"/>
                <w:sz w:val="22"/>
                <w:szCs w:val="22"/>
              </w:rPr>
            </w:pPr>
          </w:p>
          <w:p w14:paraId="1414A56E" w14:textId="77777777" w:rsidR="0070735F" w:rsidRDefault="0070735F" w:rsidP="0070735F">
            <w:pPr>
              <w:rPr>
                <w:rFonts w:asciiTheme="minorHAnsi" w:hAnsiTheme="minorHAnsi" w:cstheme="minorHAnsi"/>
                <w:sz w:val="22"/>
                <w:szCs w:val="22"/>
              </w:rPr>
            </w:pPr>
          </w:p>
          <w:p w14:paraId="771B3723" w14:textId="77777777" w:rsidR="0070735F" w:rsidRDefault="0070735F" w:rsidP="0070735F">
            <w:pPr>
              <w:rPr>
                <w:rFonts w:asciiTheme="minorHAnsi" w:hAnsiTheme="minorHAnsi" w:cstheme="minorHAnsi"/>
                <w:sz w:val="22"/>
                <w:szCs w:val="22"/>
              </w:rPr>
            </w:pPr>
          </w:p>
          <w:p w14:paraId="6A1F332C" w14:textId="77777777" w:rsidR="0070735F" w:rsidRDefault="0070735F" w:rsidP="0070735F">
            <w:pPr>
              <w:rPr>
                <w:rFonts w:asciiTheme="minorHAnsi" w:hAnsiTheme="minorHAnsi" w:cstheme="minorHAnsi"/>
                <w:sz w:val="22"/>
                <w:szCs w:val="22"/>
              </w:rPr>
            </w:pPr>
          </w:p>
          <w:p w14:paraId="49FB09C2" w14:textId="77777777" w:rsidR="0070735F" w:rsidRDefault="0070735F" w:rsidP="0070735F">
            <w:pPr>
              <w:rPr>
                <w:rFonts w:asciiTheme="minorHAnsi" w:hAnsiTheme="minorHAnsi" w:cstheme="minorHAnsi"/>
                <w:sz w:val="22"/>
                <w:szCs w:val="22"/>
              </w:rPr>
            </w:pPr>
          </w:p>
          <w:p w14:paraId="7FCC408D" w14:textId="3EB22B19" w:rsidR="0070735F" w:rsidRDefault="0070735F" w:rsidP="0070735F">
            <w:pPr>
              <w:jc w:val="center"/>
              <w:rPr>
                <w:rFonts w:asciiTheme="minorHAnsi" w:hAnsiTheme="minorHAnsi" w:cstheme="minorHAnsi"/>
                <w:sz w:val="22"/>
                <w:szCs w:val="22"/>
              </w:rPr>
            </w:pPr>
            <w:r w:rsidRPr="00840911">
              <w:rPr>
                <w:rFonts w:asciiTheme="minorHAnsi" w:hAnsiTheme="minorHAnsi" w:cstheme="minorHAnsi"/>
                <w:sz w:val="22"/>
                <w:szCs w:val="22"/>
              </w:rPr>
              <w:t>W związku z powyższym proponuje się ponowną analizę zaproponowanego katalogu i określenie na nowo, zbioru informacji, których według przedmiotowych rekomendacji nie należy wpisywać do omawianych narzędzi</w:t>
            </w:r>
            <w:r>
              <w:rPr>
                <w:rFonts w:asciiTheme="minorHAnsi" w:hAnsiTheme="minorHAnsi" w:cstheme="minorHAnsi"/>
                <w:sz w:val="22"/>
                <w:szCs w:val="22"/>
              </w:rPr>
              <w:t>;</w:t>
            </w:r>
          </w:p>
        </w:tc>
        <w:tc>
          <w:tcPr>
            <w:tcW w:w="2635" w:type="dxa"/>
          </w:tcPr>
          <w:p w14:paraId="6E71B2A4" w14:textId="77777777" w:rsidR="005868CE" w:rsidRDefault="005868CE" w:rsidP="005868CE">
            <w:pPr>
              <w:jc w:val="center"/>
              <w:rPr>
                <w:rFonts w:asciiTheme="minorHAnsi" w:hAnsiTheme="minorHAnsi" w:cstheme="minorHAnsi"/>
                <w:sz w:val="22"/>
                <w:szCs w:val="22"/>
              </w:rPr>
            </w:pPr>
            <w:r>
              <w:rPr>
                <w:rFonts w:asciiTheme="minorHAnsi" w:hAnsiTheme="minorHAnsi" w:cstheme="minorHAnsi"/>
                <w:sz w:val="22"/>
                <w:szCs w:val="22"/>
              </w:rPr>
              <w:lastRenderedPageBreak/>
              <w:t xml:space="preserve">Nie uwzględniono. </w:t>
            </w:r>
          </w:p>
          <w:p w14:paraId="1ADF3B03" w14:textId="77777777" w:rsidR="005868CE" w:rsidRDefault="005868CE" w:rsidP="005868CE">
            <w:pPr>
              <w:jc w:val="center"/>
              <w:rPr>
                <w:rFonts w:asciiTheme="minorHAnsi" w:hAnsiTheme="minorHAnsi" w:cstheme="minorHAnsi"/>
                <w:sz w:val="22"/>
                <w:szCs w:val="22"/>
              </w:rPr>
            </w:pPr>
          </w:p>
          <w:p w14:paraId="59D55A88" w14:textId="0223B5EE" w:rsidR="0070735F" w:rsidRPr="00A06425" w:rsidRDefault="005868CE" w:rsidP="005868CE">
            <w:pPr>
              <w:jc w:val="center"/>
              <w:rPr>
                <w:rFonts w:asciiTheme="minorHAnsi" w:hAnsiTheme="minorHAnsi" w:cstheme="minorHAnsi"/>
                <w:sz w:val="22"/>
                <w:szCs w:val="22"/>
              </w:rPr>
            </w:pPr>
            <w:r>
              <w:rPr>
                <w:rFonts w:asciiTheme="minorHAnsi" w:hAnsiTheme="minorHAnsi" w:cstheme="minorHAnsi"/>
                <w:sz w:val="22"/>
                <w:szCs w:val="22"/>
              </w:rPr>
              <w:t xml:space="preserve">Propozycje będą rozważane </w:t>
            </w:r>
            <w:r w:rsidR="002E098B">
              <w:rPr>
                <w:rFonts w:asciiTheme="minorHAnsi" w:hAnsiTheme="minorHAnsi" w:cstheme="minorHAnsi"/>
                <w:sz w:val="22"/>
                <w:szCs w:val="22"/>
              </w:rPr>
              <w:t>przy tworzeniu  zbioru wytycznych dla Urzędów  (w przygotowaniu).</w:t>
            </w:r>
          </w:p>
        </w:tc>
      </w:tr>
      <w:tr w:rsidR="0070735F" w:rsidRPr="00A06425" w14:paraId="38DA4C25" w14:textId="77777777" w:rsidTr="00C929F9">
        <w:tc>
          <w:tcPr>
            <w:tcW w:w="562" w:type="dxa"/>
            <w:shd w:val="clear" w:color="auto" w:fill="auto"/>
          </w:tcPr>
          <w:p w14:paraId="13031980"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510679E7" w14:textId="77777777" w:rsidR="0070735F" w:rsidRDefault="0070735F" w:rsidP="0070735F">
            <w:pPr>
              <w:spacing w:after="37"/>
            </w:pPr>
            <w:proofErr w:type="spellStart"/>
            <w:r>
              <w:rPr>
                <w:rFonts w:ascii="Calibri" w:eastAsia="Calibri" w:hAnsi="Calibri" w:cs="Calibri"/>
                <w:b/>
              </w:rPr>
              <w:t>MFiPR</w:t>
            </w:r>
            <w:proofErr w:type="spellEnd"/>
          </w:p>
          <w:p w14:paraId="78F608F5" w14:textId="007F675E" w:rsidR="0070735F" w:rsidRPr="00BB2EF7" w:rsidRDefault="0070735F" w:rsidP="0070735F">
            <w:pPr>
              <w:spacing w:before="60" w:after="60"/>
              <w:jc w:val="center"/>
              <w:rPr>
                <w:rFonts w:asciiTheme="minorHAnsi" w:hAnsiTheme="minorHAnsi" w:cstheme="minorHAnsi"/>
                <w:b/>
                <w:sz w:val="22"/>
                <w:szCs w:val="22"/>
              </w:rPr>
            </w:pPr>
            <w:r>
              <w:rPr>
                <w:rFonts w:ascii="Calibri" w:eastAsia="Calibri" w:hAnsi="Calibri" w:cs="Calibri"/>
                <w:b/>
              </w:rPr>
              <w:t>DI</w:t>
            </w:r>
          </w:p>
        </w:tc>
        <w:tc>
          <w:tcPr>
            <w:tcW w:w="1843" w:type="dxa"/>
            <w:shd w:val="clear" w:color="auto" w:fill="auto"/>
          </w:tcPr>
          <w:p w14:paraId="32AD2976" w14:textId="77777777" w:rsidR="0070735F" w:rsidRDefault="0070735F" w:rsidP="0070735F">
            <w:r>
              <w:rPr>
                <w:rFonts w:ascii="Calibri" w:eastAsia="Calibri" w:hAnsi="Calibri" w:cs="Calibri"/>
                <w:color w:val="0B0C0C"/>
              </w:rPr>
              <w:t>Podrozdział:</w:t>
            </w:r>
          </w:p>
          <w:p w14:paraId="11C28775" w14:textId="381C6312"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 xml:space="preserve">„W skrócie: o czym pamiętać korzystając z </w:t>
            </w:r>
            <w:proofErr w:type="spellStart"/>
            <w:r>
              <w:rPr>
                <w:rFonts w:ascii="Calibri" w:eastAsia="Calibri" w:hAnsi="Calibri" w:cs="Calibri"/>
                <w:color w:val="0B0C0C"/>
              </w:rPr>
              <w:t>GenAI</w:t>
            </w:r>
            <w:proofErr w:type="spellEnd"/>
            <w:r>
              <w:rPr>
                <w:rFonts w:ascii="Calibri" w:eastAsia="Calibri" w:hAnsi="Calibri" w:cs="Calibri"/>
                <w:color w:val="0B0C0C"/>
              </w:rPr>
              <w:t xml:space="preserve"> w celach służbowych”</w:t>
            </w:r>
          </w:p>
        </w:tc>
        <w:tc>
          <w:tcPr>
            <w:tcW w:w="4678" w:type="dxa"/>
            <w:shd w:val="clear" w:color="auto" w:fill="auto"/>
          </w:tcPr>
          <w:p w14:paraId="6ED34F12" w14:textId="3411684B"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 xml:space="preserve">„Za każdym razem weryfikować ich rezultaty - narzędzia </w:t>
            </w:r>
            <w:proofErr w:type="spellStart"/>
            <w:r>
              <w:rPr>
                <w:rFonts w:ascii="Calibri" w:eastAsia="Calibri" w:hAnsi="Calibri" w:cs="Calibri"/>
                <w:color w:val="0B0C0C"/>
              </w:rPr>
              <w:t>GenAI</w:t>
            </w:r>
            <w:proofErr w:type="spellEnd"/>
            <w:r>
              <w:rPr>
                <w:rFonts w:ascii="Calibri" w:eastAsia="Calibri" w:hAnsi="Calibri" w:cs="Calibri"/>
                <w:color w:val="0B0C0C"/>
              </w:rPr>
              <w:t xml:space="preserve"> są podatne na stronniczość i dezinformację (tzw. </w:t>
            </w:r>
            <w:r>
              <w:rPr>
                <w:rFonts w:ascii="Calibri" w:eastAsia="Calibri" w:hAnsi="Calibri" w:cs="Calibri"/>
                <w:i/>
                <w:color w:val="0B0C0C"/>
              </w:rPr>
              <w:t>Halucynacje</w:t>
            </w:r>
            <w:r>
              <w:rPr>
                <w:rFonts w:ascii="Calibri" w:eastAsia="Calibri" w:hAnsi="Calibri" w:cs="Calibri"/>
                <w:color w:val="0B0C0C"/>
              </w:rPr>
              <w:t>)”</w:t>
            </w:r>
          </w:p>
        </w:tc>
        <w:tc>
          <w:tcPr>
            <w:tcW w:w="4536" w:type="dxa"/>
            <w:shd w:val="clear" w:color="auto" w:fill="auto"/>
          </w:tcPr>
          <w:p w14:paraId="1ADAD0A0" w14:textId="77777777" w:rsidR="0070735F" w:rsidRDefault="0070735F" w:rsidP="0070735F">
            <w:r>
              <w:rPr>
                <w:rFonts w:ascii="Calibri" w:eastAsia="Calibri" w:hAnsi="Calibri" w:cs="Calibri"/>
                <w:color w:val="0B0C0C"/>
              </w:rPr>
              <w:t xml:space="preserve">„Za każdym razem weryfikować ich rezultaty - narzędzia </w:t>
            </w:r>
            <w:proofErr w:type="spellStart"/>
            <w:r>
              <w:rPr>
                <w:rFonts w:ascii="Calibri" w:eastAsia="Calibri" w:hAnsi="Calibri" w:cs="Calibri"/>
                <w:color w:val="0B0C0C"/>
              </w:rPr>
              <w:t>GenAI</w:t>
            </w:r>
            <w:proofErr w:type="spellEnd"/>
            <w:r>
              <w:rPr>
                <w:rFonts w:ascii="Calibri" w:eastAsia="Calibri" w:hAnsi="Calibri" w:cs="Calibri"/>
                <w:color w:val="0B0C0C"/>
              </w:rPr>
              <w:t xml:space="preserve"> są podatne na stronniczość, dezinformację, halucynacje, manipulację, naruszenia własności intelektualnej oraz na ataki typu </w:t>
            </w:r>
            <w:proofErr w:type="spellStart"/>
            <w:r>
              <w:rPr>
                <w:rFonts w:ascii="Calibri" w:eastAsia="Calibri" w:hAnsi="Calibri" w:cs="Calibri"/>
                <w:color w:val="0B0C0C"/>
              </w:rPr>
              <w:t>jailbreaking</w:t>
            </w:r>
            <w:proofErr w:type="spellEnd"/>
            <w:r>
              <w:rPr>
                <w:rFonts w:ascii="Calibri" w:eastAsia="Calibri" w:hAnsi="Calibri" w:cs="Calibri"/>
                <w:color w:val="0B0C0C"/>
              </w:rPr>
              <w:t xml:space="preserve"> i wstrzyknięcia złośliwego kodu”.</w:t>
            </w:r>
          </w:p>
          <w:p w14:paraId="3B8D4EE4" w14:textId="5782599F"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 xml:space="preserve">Wszystkie wymienione zagrożenia powinny być krótko scharakteryzowane w podrozdziale „O czym należy pamiętać, gdy wchodzi się w interakcję z </w:t>
            </w:r>
            <w:proofErr w:type="spellStart"/>
            <w:r>
              <w:rPr>
                <w:rFonts w:ascii="Calibri" w:eastAsia="Calibri" w:hAnsi="Calibri" w:cs="Calibri"/>
                <w:color w:val="0B0C0C"/>
              </w:rPr>
              <w:t>GenAI</w:t>
            </w:r>
            <w:proofErr w:type="spellEnd"/>
            <w:r>
              <w:rPr>
                <w:rFonts w:ascii="Calibri" w:eastAsia="Calibri" w:hAnsi="Calibri" w:cs="Calibri"/>
                <w:color w:val="0B0C0C"/>
              </w:rPr>
              <w:t xml:space="preserve"> - zwłaszcza w celach służbowych? na str. 7”</w:t>
            </w:r>
          </w:p>
        </w:tc>
        <w:tc>
          <w:tcPr>
            <w:tcW w:w="2635" w:type="dxa"/>
          </w:tcPr>
          <w:p w14:paraId="761F6E70" w14:textId="7B148227" w:rsidR="0070735F" w:rsidRDefault="005868CE" w:rsidP="0070735F">
            <w:pPr>
              <w:jc w:val="center"/>
              <w:rPr>
                <w:rFonts w:asciiTheme="minorHAnsi" w:hAnsiTheme="minorHAnsi" w:cstheme="minorHAnsi"/>
                <w:sz w:val="22"/>
                <w:szCs w:val="22"/>
              </w:rPr>
            </w:pPr>
            <w:r>
              <w:rPr>
                <w:rFonts w:asciiTheme="minorHAnsi" w:hAnsiTheme="minorHAnsi" w:cstheme="minorHAnsi"/>
                <w:sz w:val="22"/>
                <w:szCs w:val="22"/>
              </w:rPr>
              <w:t>Nie uwzględniono</w:t>
            </w:r>
          </w:p>
          <w:p w14:paraId="1F7174CF" w14:textId="77777777" w:rsidR="005868CE" w:rsidRDefault="005868CE" w:rsidP="0070735F">
            <w:pPr>
              <w:jc w:val="center"/>
              <w:rPr>
                <w:rFonts w:asciiTheme="minorHAnsi" w:hAnsiTheme="minorHAnsi" w:cstheme="minorHAnsi"/>
                <w:sz w:val="22"/>
                <w:szCs w:val="22"/>
              </w:rPr>
            </w:pPr>
          </w:p>
          <w:p w14:paraId="3718434A" w14:textId="7EFB979C" w:rsidR="005868CE" w:rsidRPr="00A06425" w:rsidRDefault="005868CE" w:rsidP="0070735F">
            <w:pPr>
              <w:jc w:val="center"/>
              <w:rPr>
                <w:rFonts w:asciiTheme="minorHAnsi" w:hAnsiTheme="minorHAnsi" w:cstheme="minorHAnsi"/>
                <w:sz w:val="22"/>
                <w:szCs w:val="22"/>
              </w:rPr>
            </w:pPr>
            <w:r>
              <w:rPr>
                <w:rFonts w:asciiTheme="minorHAnsi" w:hAnsiTheme="minorHAnsi" w:cstheme="minorHAnsi"/>
                <w:sz w:val="22"/>
                <w:szCs w:val="22"/>
              </w:rPr>
              <w:t xml:space="preserve">Kwestie będą szczegółowo </w:t>
            </w:r>
            <w:r w:rsidR="00C627DB">
              <w:rPr>
                <w:rFonts w:asciiTheme="minorHAnsi" w:hAnsiTheme="minorHAnsi" w:cstheme="minorHAnsi"/>
                <w:sz w:val="22"/>
                <w:szCs w:val="22"/>
              </w:rPr>
              <w:t>rozważane przy tworzeniu</w:t>
            </w:r>
            <w:r>
              <w:rPr>
                <w:rFonts w:asciiTheme="minorHAnsi" w:hAnsiTheme="minorHAnsi" w:cstheme="minorHAnsi"/>
                <w:sz w:val="22"/>
                <w:szCs w:val="22"/>
              </w:rPr>
              <w:t xml:space="preserve"> </w:t>
            </w:r>
            <w:r w:rsidR="00C627DB">
              <w:rPr>
                <w:rFonts w:asciiTheme="minorHAnsi" w:hAnsiTheme="minorHAnsi" w:cstheme="minorHAnsi"/>
                <w:sz w:val="22"/>
                <w:szCs w:val="22"/>
              </w:rPr>
              <w:t>z</w:t>
            </w:r>
            <w:r w:rsidR="006E0788">
              <w:rPr>
                <w:rFonts w:asciiTheme="minorHAnsi" w:hAnsiTheme="minorHAnsi" w:cstheme="minorHAnsi"/>
                <w:sz w:val="22"/>
                <w:szCs w:val="22"/>
              </w:rPr>
              <w:t>bior</w:t>
            </w:r>
            <w:r w:rsidR="00C627DB">
              <w:rPr>
                <w:rFonts w:asciiTheme="minorHAnsi" w:hAnsiTheme="minorHAnsi" w:cstheme="minorHAnsi"/>
                <w:sz w:val="22"/>
                <w:szCs w:val="22"/>
              </w:rPr>
              <w:t>u</w:t>
            </w:r>
            <w:r w:rsidR="006E0788">
              <w:rPr>
                <w:rFonts w:asciiTheme="minorHAnsi" w:hAnsiTheme="minorHAnsi" w:cstheme="minorHAnsi"/>
                <w:sz w:val="22"/>
                <w:szCs w:val="22"/>
              </w:rPr>
              <w:t xml:space="preserve"> wytycznych dla Urzędów  (w przygotowaniu).</w:t>
            </w:r>
          </w:p>
        </w:tc>
      </w:tr>
      <w:tr w:rsidR="0070735F" w:rsidRPr="00A06425" w14:paraId="4DD9E2E2" w14:textId="77777777" w:rsidTr="00C929F9">
        <w:tc>
          <w:tcPr>
            <w:tcW w:w="562" w:type="dxa"/>
            <w:shd w:val="clear" w:color="auto" w:fill="auto"/>
          </w:tcPr>
          <w:p w14:paraId="2A17010C"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3EB51E40" w14:textId="77777777" w:rsidR="0070735F" w:rsidRDefault="0070735F" w:rsidP="0070735F">
            <w:pPr>
              <w:spacing w:after="37"/>
            </w:pPr>
            <w:proofErr w:type="spellStart"/>
            <w:r>
              <w:rPr>
                <w:rFonts w:ascii="Calibri" w:eastAsia="Calibri" w:hAnsi="Calibri" w:cs="Calibri"/>
                <w:b/>
              </w:rPr>
              <w:t>MFiPR</w:t>
            </w:r>
            <w:proofErr w:type="spellEnd"/>
          </w:p>
          <w:p w14:paraId="4F8FEDD8" w14:textId="45564FE5" w:rsidR="0070735F" w:rsidRPr="00BB2EF7" w:rsidRDefault="0070735F" w:rsidP="0070735F">
            <w:pPr>
              <w:spacing w:before="60" w:after="60"/>
              <w:jc w:val="center"/>
              <w:rPr>
                <w:rFonts w:asciiTheme="minorHAnsi" w:hAnsiTheme="minorHAnsi" w:cstheme="minorHAnsi"/>
                <w:b/>
                <w:sz w:val="22"/>
                <w:szCs w:val="22"/>
              </w:rPr>
            </w:pPr>
            <w:r>
              <w:rPr>
                <w:rFonts w:ascii="Calibri" w:eastAsia="Calibri" w:hAnsi="Calibri" w:cs="Calibri"/>
                <w:b/>
              </w:rPr>
              <w:t>DI</w:t>
            </w:r>
          </w:p>
        </w:tc>
        <w:tc>
          <w:tcPr>
            <w:tcW w:w="1843" w:type="dxa"/>
            <w:shd w:val="clear" w:color="auto" w:fill="auto"/>
          </w:tcPr>
          <w:p w14:paraId="5FA4520E" w14:textId="1B43EB72"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Pkt: „</w:t>
            </w:r>
            <w:proofErr w:type="spellStart"/>
            <w:r>
              <w:rPr>
                <w:rFonts w:ascii="Calibri" w:eastAsia="Calibri" w:hAnsi="Calibri" w:cs="Calibri"/>
                <w:color w:val="0B0C0C"/>
              </w:rPr>
              <w:t>GenAI</w:t>
            </w:r>
            <w:proofErr w:type="spellEnd"/>
            <w:r>
              <w:rPr>
                <w:rFonts w:ascii="Calibri" w:eastAsia="Calibri" w:hAnsi="Calibri" w:cs="Calibri"/>
                <w:color w:val="0B0C0C"/>
              </w:rPr>
              <w:t xml:space="preserve"> w chmurze bez dedykowanego dostępu”</w:t>
            </w:r>
          </w:p>
        </w:tc>
        <w:tc>
          <w:tcPr>
            <w:tcW w:w="4678" w:type="dxa"/>
            <w:shd w:val="clear" w:color="auto" w:fill="auto"/>
          </w:tcPr>
          <w:p w14:paraId="3DECD414" w14:textId="17AC336E"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„2. Nie należy wpisywać do takich narzędzi żadnych informacji niejawnych, kontrolowanych wrażliwych danych urzędowych ani kontrolowanych danych urzędowych (np. objętych RODO).”</w:t>
            </w:r>
          </w:p>
        </w:tc>
        <w:tc>
          <w:tcPr>
            <w:tcW w:w="4536" w:type="dxa"/>
            <w:shd w:val="clear" w:color="auto" w:fill="auto"/>
          </w:tcPr>
          <w:p w14:paraId="4190D9CF" w14:textId="443DD395"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Sformułowanie „kontrolowanych wrażliwych danych urzędowych ani kontrolowanych danych urzędowych” wymaga doprecyzowania.</w:t>
            </w:r>
          </w:p>
        </w:tc>
        <w:tc>
          <w:tcPr>
            <w:tcW w:w="2635" w:type="dxa"/>
          </w:tcPr>
          <w:p w14:paraId="578586D4" w14:textId="77777777" w:rsidR="005868CE" w:rsidRDefault="005868CE" w:rsidP="005868CE">
            <w:pPr>
              <w:jc w:val="center"/>
              <w:rPr>
                <w:rFonts w:asciiTheme="minorHAnsi" w:hAnsiTheme="minorHAnsi" w:cstheme="minorHAnsi"/>
                <w:sz w:val="22"/>
                <w:szCs w:val="22"/>
              </w:rPr>
            </w:pPr>
            <w:r>
              <w:rPr>
                <w:rFonts w:asciiTheme="minorHAnsi" w:hAnsiTheme="minorHAnsi" w:cstheme="minorHAnsi"/>
                <w:sz w:val="22"/>
                <w:szCs w:val="22"/>
              </w:rPr>
              <w:t>Nie uwzględniono.</w:t>
            </w:r>
          </w:p>
          <w:p w14:paraId="6D00AC2B" w14:textId="48578659" w:rsidR="0070735F" w:rsidRPr="00A06425" w:rsidRDefault="005868CE" w:rsidP="005868CE">
            <w:pPr>
              <w:jc w:val="center"/>
              <w:rPr>
                <w:rFonts w:asciiTheme="minorHAnsi" w:hAnsiTheme="minorHAnsi" w:cstheme="minorHAnsi"/>
                <w:sz w:val="22"/>
                <w:szCs w:val="22"/>
              </w:rPr>
            </w:pPr>
            <w:r>
              <w:rPr>
                <w:rFonts w:asciiTheme="minorHAnsi" w:hAnsiTheme="minorHAnsi" w:cstheme="minorHAnsi"/>
                <w:sz w:val="22"/>
                <w:szCs w:val="22"/>
              </w:rPr>
              <w:t xml:space="preserve">Kwestie technologiczne będą szczegółowo omówione </w:t>
            </w:r>
            <w:r w:rsidR="006E0788">
              <w:rPr>
                <w:rFonts w:asciiTheme="minorHAnsi" w:hAnsiTheme="minorHAnsi" w:cstheme="minorHAnsi"/>
                <w:sz w:val="22"/>
                <w:szCs w:val="22"/>
              </w:rPr>
              <w:t>w zbiorze wytycznych dla Urzędów  (w przygotowaniu).</w:t>
            </w:r>
          </w:p>
        </w:tc>
      </w:tr>
      <w:tr w:rsidR="0070735F" w:rsidRPr="00A06425" w14:paraId="4022ED5B" w14:textId="77777777" w:rsidTr="00C929F9">
        <w:tc>
          <w:tcPr>
            <w:tcW w:w="562" w:type="dxa"/>
            <w:shd w:val="clear" w:color="auto" w:fill="auto"/>
          </w:tcPr>
          <w:p w14:paraId="5DD8EE18"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12EAE60E" w14:textId="77777777" w:rsidR="0070735F" w:rsidRDefault="0070735F" w:rsidP="0070735F">
            <w:pPr>
              <w:spacing w:after="37"/>
            </w:pPr>
            <w:proofErr w:type="spellStart"/>
            <w:r>
              <w:rPr>
                <w:rFonts w:ascii="Calibri" w:eastAsia="Calibri" w:hAnsi="Calibri" w:cs="Calibri"/>
                <w:b/>
              </w:rPr>
              <w:t>MFiPR</w:t>
            </w:r>
            <w:proofErr w:type="spellEnd"/>
          </w:p>
          <w:p w14:paraId="6632FC90" w14:textId="58886247" w:rsidR="0070735F" w:rsidRPr="00BB2EF7" w:rsidRDefault="0070735F" w:rsidP="0070735F">
            <w:pPr>
              <w:spacing w:before="60" w:after="60"/>
              <w:jc w:val="center"/>
              <w:rPr>
                <w:rFonts w:asciiTheme="minorHAnsi" w:hAnsiTheme="minorHAnsi" w:cstheme="minorHAnsi"/>
                <w:b/>
                <w:sz w:val="22"/>
                <w:szCs w:val="22"/>
              </w:rPr>
            </w:pPr>
            <w:r>
              <w:rPr>
                <w:rFonts w:ascii="Calibri" w:eastAsia="Calibri" w:hAnsi="Calibri" w:cs="Calibri"/>
                <w:b/>
              </w:rPr>
              <w:t>DI</w:t>
            </w:r>
          </w:p>
        </w:tc>
        <w:tc>
          <w:tcPr>
            <w:tcW w:w="1843" w:type="dxa"/>
            <w:shd w:val="clear" w:color="auto" w:fill="auto"/>
          </w:tcPr>
          <w:p w14:paraId="4D100517" w14:textId="032F2AAB"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Pkt „</w:t>
            </w:r>
            <w:proofErr w:type="spellStart"/>
            <w:r>
              <w:rPr>
                <w:rFonts w:ascii="Calibri" w:eastAsia="Calibri" w:hAnsi="Calibri" w:cs="Calibri"/>
                <w:color w:val="0B0C0C"/>
              </w:rPr>
              <w:t>GenAI</w:t>
            </w:r>
            <w:proofErr w:type="spellEnd"/>
            <w:r>
              <w:rPr>
                <w:rFonts w:ascii="Calibri" w:eastAsia="Calibri" w:hAnsi="Calibri" w:cs="Calibri"/>
                <w:color w:val="0B0C0C"/>
              </w:rPr>
              <w:t xml:space="preserve"> w chmurze z dedykowanym dostępem”</w:t>
            </w:r>
          </w:p>
        </w:tc>
        <w:tc>
          <w:tcPr>
            <w:tcW w:w="4678" w:type="dxa"/>
            <w:shd w:val="clear" w:color="auto" w:fill="auto"/>
          </w:tcPr>
          <w:p w14:paraId="7AA028F4" w14:textId="438492AD"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„2. Należy wpisywać tam tylko informacje jawne i nieobjęte kontrolą.” - podobnie jak to miało miejsce w poprzedniej uwadze doprecyzowania wymaga pojęcie „”informacji nieobjętych kontrolą. Wydaje się, że właściwym w tym przypadku sformułowanie będzie „informacje nieobjęte mechanizmami ochrony, klasyfikacja informacji, etykietowanie, itp.”</w:t>
            </w:r>
          </w:p>
        </w:tc>
        <w:tc>
          <w:tcPr>
            <w:tcW w:w="4536" w:type="dxa"/>
            <w:shd w:val="clear" w:color="auto" w:fill="auto"/>
          </w:tcPr>
          <w:p w14:paraId="6D502488" w14:textId="4FFBC54D"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Wydaje się, że właściwym w tym przypadku sformułowaniem będzie „informacje nieobjęte mechanizmami ochrony, np. klasyfikacja informacji, etykietowanie, itp.”</w:t>
            </w:r>
          </w:p>
        </w:tc>
        <w:tc>
          <w:tcPr>
            <w:tcW w:w="2635" w:type="dxa"/>
          </w:tcPr>
          <w:p w14:paraId="63D6EE79" w14:textId="77777777" w:rsidR="005868CE" w:rsidRDefault="005868CE" w:rsidP="005868CE">
            <w:pPr>
              <w:jc w:val="center"/>
              <w:rPr>
                <w:rFonts w:asciiTheme="minorHAnsi" w:hAnsiTheme="minorHAnsi" w:cstheme="minorHAnsi"/>
                <w:sz w:val="22"/>
                <w:szCs w:val="22"/>
              </w:rPr>
            </w:pPr>
            <w:r>
              <w:rPr>
                <w:rFonts w:asciiTheme="minorHAnsi" w:hAnsiTheme="minorHAnsi" w:cstheme="minorHAnsi"/>
                <w:sz w:val="22"/>
                <w:szCs w:val="22"/>
              </w:rPr>
              <w:t>Nie uwzględniono.</w:t>
            </w:r>
          </w:p>
          <w:p w14:paraId="3696540B" w14:textId="3D14DBDF" w:rsidR="0070735F" w:rsidRPr="00A06425" w:rsidRDefault="005868CE" w:rsidP="005868CE">
            <w:pPr>
              <w:jc w:val="center"/>
              <w:rPr>
                <w:rFonts w:asciiTheme="minorHAnsi" w:hAnsiTheme="minorHAnsi" w:cstheme="minorHAnsi"/>
                <w:sz w:val="22"/>
                <w:szCs w:val="22"/>
              </w:rPr>
            </w:pPr>
            <w:r>
              <w:rPr>
                <w:rFonts w:asciiTheme="minorHAnsi" w:hAnsiTheme="minorHAnsi" w:cstheme="minorHAnsi"/>
                <w:sz w:val="22"/>
                <w:szCs w:val="22"/>
              </w:rPr>
              <w:t xml:space="preserve">Kwestie technologiczne będą szczegółowo omówione </w:t>
            </w:r>
            <w:r w:rsidR="006E0788">
              <w:rPr>
                <w:rFonts w:asciiTheme="minorHAnsi" w:hAnsiTheme="minorHAnsi" w:cstheme="minorHAnsi"/>
                <w:sz w:val="22"/>
                <w:szCs w:val="22"/>
              </w:rPr>
              <w:t>w zbiorze wytycznych dla Urzędów  (w przygotowaniu).</w:t>
            </w:r>
          </w:p>
        </w:tc>
      </w:tr>
      <w:tr w:rsidR="0070735F" w:rsidRPr="00A06425" w14:paraId="2AF69698" w14:textId="77777777" w:rsidTr="00C929F9">
        <w:tc>
          <w:tcPr>
            <w:tcW w:w="562" w:type="dxa"/>
            <w:shd w:val="clear" w:color="auto" w:fill="auto"/>
          </w:tcPr>
          <w:p w14:paraId="259FE308"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3C991B53" w14:textId="77777777" w:rsidR="0070735F" w:rsidRDefault="0070735F" w:rsidP="0070735F">
            <w:pPr>
              <w:spacing w:after="37"/>
            </w:pPr>
            <w:proofErr w:type="spellStart"/>
            <w:r>
              <w:rPr>
                <w:rFonts w:ascii="Calibri" w:eastAsia="Calibri" w:hAnsi="Calibri" w:cs="Calibri"/>
                <w:b/>
              </w:rPr>
              <w:t>MFiPR</w:t>
            </w:r>
            <w:proofErr w:type="spellEnd"/>
          </w:p>
          <w:p w14:paraId="01D572AA" w14:textId="58BA1D43" w:rsidR="0070735F" w:rsidRPr="00BB2EF7" w:rsidRDefault="0070735F" w:rsidP="0070735F">
            <w:pPr>
              <w:spacing w:before="60" w:after="60"/>
              <w:jc w:val="center"/>
              <w:rPr>
                <w:rFonts w:asciiTheme="minorHAnsi" w:hAnsiTheme="minorHAnsi" w:cstheme="minorHAnsi"/>
                <w:b/>
                <w:sz w:val="22"/>
                <w:szCs w:val="22"/>
              </w:rPr>
            </w:pPr>
            <w:r>
              <w:rPr>
                <w:rFonts w:ascii="Calibri" w:eastAsia="Calibri" w:hAnsi="Calibri" w:cs="Calibri"/>
                <w:b/>
              </w:rPr>
              <w:t>DI</w:t>
            </w:r>
          </w:p>
        </w:tc>
        <w:tc>
          <w:tcPr>
            <w:tcW w:w="1843" w:type="dxa"/>
            <w:shd w:val="clear" w:color="auto" w:fill="auto"/>
          </w:tcPr>
          <w:p w14:paraId="77017292" w14:textId="77777777" w:rsidR="0070735F" w:rsidRDefault="0070735F" w:rsidP="0070735F">
            <w:r>
              <w:rPr>
                <w:rFonts w:ascii="Calibri" w:eastAsia="Calibri" w:hAnsi="Calibri" w:cs="Calibri"/>
              </w:rPr>
              <w:t xml:space="preserve">Pkt </w:t>
            </w:r>
          </w:p>
          <w:p w14:paraId="749CA58B" w14:textId="0D954613" w:rsidR="0070735F" w:rsidRDefault="0070735F" w:rsidP="0070735F">
            <w:pPr>
              <w:jc w:val="center"/>
              <w:rPr>
                <w:rFonts w:asciiTheme="minorHAnsi" w:hAnsiTheme="minorHAnsi" w:cstheme="minorHAnsi"/>
                <w:sz w:val="22"/>
                <w:szCs w:val="22"/>
              </w:rPr>
            </w:pPr>
            <w:r>
              <w:rPr>
                <w:rFonts w:ascii="Calibri" w:eastAsia="Calibri" w:hAnsi="Calibri" w:cs="Calibri"/>
              </w:rPr>
              <w:t>„</w:t>
            </w:r>
            <w:proofErr w:type="spellStart"/>
            <w:r>
              <w:rPr>
                <w:rFonts w:ascii="Calibri" w:eastAsia="Calibri" w:hAnsi="Calibri" w:cs="Calibri"/>
              </w:rPr>
              <w:t>Cyberbezpiecze</w:t>
            </w:r>
            <w:proofErr w:type="spellEnd"/>
            <w:r>
              <w:rPr>
                <w:rFonts w:ascii="Calibri" w:eastAsia="Calibri" w:hAnsi="Calibri" w:cs="Calibri"/>
              </w:rPr>
              <w:t xml:space="preserve"> </w:t>
            </w:r>
            <w:proofErr w:type="spellStart"/>
            <w:r>
              <w:rPr>
                <w:rFonts w:ascii="Calibri" w:eastAsia="Calibri" w:hAnsi="Calibri" w:cs="Calibri"/>
              </w:rPr>
              <w:t>ństwo</w:t>
            </w:r>
            <w:proofErr w:type="spellEnd"/>
            <w:r>
              <w:rPr>
                <w:rFonts w:ascii="Calibri" w:eastAsia="Calibri" w:hAnsi="Calibri" w:cs="Calibri"/>
              </w:rPr>
              <w:t>”</w:t>
            </w:r>
          </w:p>
        </w:tc>
        <w:tc>
          <w:tcPr>
            <w:tcW w:w="4678" w:type="dxa"/>
            <w:shd w:val="clear" w:color="auto" w:fill="auto"/>
          </w:tcPr>
          <w:p w14:paraId="32AE0445" w14:textId="77777777" w:rsidR="0070735F" w:rsidRDefault="0070735F" w:rsidP="0070735F">
            <w:pPr>
              <w:spacing w:after="16"/>
            </w:pPr>
            <w:r>
              <w:rPr>
                <w:rFonts w:ascii="Calibri" w:eastAsia="Calibri" w:hAnsi="Calibri" w:cs="Calibri"/>
                <w:color w:val="0B0C0C"/>
              </w:rPr>
              <w:t xml:space="preserve">„Wszystkie systemy sztucznej inteligencji wykorzystujące dane osobowe lub inne dane zawierające informacje o istotnym znaczeniu dla sektora publicznego powinny mieć zapewnione warunki: </w:t>
            </w:r>
          </w:p>
          <w:p w14:paraId="3887B1C5" w14:textId="58E69BD7"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a)</w:t>
            </w:r>
            <w:r>
              <w:rPr>
                <w:rFonts w:ascii="Calibri" w:eastAsia="Calibri" w:hAnsi="Calibri" w:cs="Calibri"/>
                <w:color w:val="0B0C0C"/>
              </w:rPr>
              <w:tab/>
              <w:t xml:space="preserve">solidności technicznej i najwyższego poziomu </w:t>
            </w:r>
            <w:proofErr w:type="spellStart"/>
            <w:r>
              <w:rPr>
                <w:rFonts w:ascii="Calibri" w:eastAsia="Calibri" w:hAnsi="Calibri" w:cs="Calibri"/>
                <w:color w:val="0B0C0C"/>
              </w:rPr>
              <w:t>cyberbezpieczeństwa</w:t>
            </w:r>
            <w:proofErr w:type="spellEnd"/>
            <w:r>
              <w:rPr>
                <w:rFonts w:ascii="Calibri" w:eastAsia="Calibri" w:hAnsi="Calibri" w:cs="Calibri"/>
                <w:color w:val="0B0C0C"/>
              </w:rPr>
              <w:t>,”</w:t>
            </w:r>
          </w:p>
        </w:tc>
        <w:tc>
          <w:tcPr>
            <w:tcW w:w="4536" w:type="dxa"/>
            <w:shd w:val="clear" w:color="auto" w:fill="auto"/>
          </w:tcPr>
          <w:p w14:paraId="48BBAF1A" w14:textId="21F5599B" w:rsidR="0070735F" w:rsidRDefault="0070735F" w:rsidP="0070735F">
            <w:pPr>
              <w:jc w:val="center"/>
              <w:rPr>
                <w:rFonts w:asciiTheme="minorHAnsi" w:hAnsiTheme="minorHAnsi" w:cstheme="minorHAnsi"/>
                <w:sz w:val="22"/>
                <w:szCs w:val="22"/>
              </w:rPr>
            </w:pPr>
            <w:r>
              <w:rPr>
                <w:rFonts w:ascii="Calibri" w:eastAsia="Calibri" w:hAnsi="Calibri" w:cs="Calibri"/>
                <w:color w:val="0B0C0C"/>
              </w:rPr>
              <w:t xml:space="preserve">Zapis wymaga doprecyzowania </w:t>
            </w:r>
            <w:r>
              <w:rPr>
                <w:rFonts w:ascii="Calibri" w:eastAsia="Calibri" w:hAnsi="Calibri" w:cs="Calibri"/>
              </w:rPr>
              <w:t>chociażby z faktu powołania się na dobre praktyki w zakresie modeli AI.</w:t>
            </w:r>
          </w:p>
        </w:tc>
        <w:tc>
          <w:tcPr>
            <w:tcW w:w="2635" w:type="dxa"/>
          </w:tcPr>
          <w:p w14:paraId="34F6F052" w14:textId="77777777" w:rsidR="005868CE" w:rsidRDefault="005868CE" w:rsidP="005868CE">
            <w:pPr>
              <w:jc w:val="center"/>
              <w:rPr>
                <w:rFonts w:asciiTheme="minorHAnsi" w:hAnsiTheme="minorHAnsi" w:cstheme="minorHAnsi"/>
                <w:sz w:val="22"/>
                <w:szCs w:val="22"/>
              </w:rPr>
            </w:pPr>
            <w:r>
              <w:rPr>
                <w:rFonts w:asciiTheme="minorHAnsi" w:hAnsiTheme="minorHAnsi" w:cstheme="minorHAnsi"/>
                <w:sz w:val="22"/>
                <w:szCs w:val="22"/>
              </w:rPr>
              <w:t>Nie uwzględniono.</w:t>
            </w:r>
          </w:p>
          <w:p w14:paraId="63395ECC" w14:textId="1690E17C" w:rsidR="0070735F" w:rsidRPr="00A06425" w:rsidRDefault="005868CE" w:rsidP="005868CE">
            <w:pPr>
              <w:jc w:val="center"/>
              <w:rPr>
                <w:rFonts w:asciiTheme="minorHAnsi" w:hAnsiTheme="minorHAnsi" w:cstheme="minorHAnsi"/>
                <w:sz w:val="22"/>
                <w:szCs w:val="22"/>
              </w:rPr>
            </w:pPr>
            <w:r>
              <w:rPr>
                <w:rFonts w:asciiTheme="minorHAnsi" w:hAnsiTheme="minorHAnsi" w:cstheme="minorHAnsi"/>
                <w:sz w:val="22"/>
                <w:szCs w:val="22"/>
              </w:rPr>
              <w:t xml:space="preserve">Kwestie </w:t>
            </w:r>
            <w:proofErr w:type="spellStart"/>
            <w:r>
              <w:rPr>
                <w:rFonts w:asciiTheme="minorHAnsi" w:hAnsiTheme="minorHAnsi" w:cstheme="minorHAnsi"/>
                <w:sz w:val="22"/>
                <w:szCs w:val="22"/>
              </w:rPr>
              <w:t>cyberbezpieczeństwa</w:t>
            </w:r>
            <w:proofErr w:type="spellEnd"/>
            <w:r>
              <w:rPr>
                <w:rFonts w:asciiTheme="minorHAnsi" w:hAnsiTheme="minorHAnsi" w:cstheme="minorHAnsi"/>
                <w:sz w:val="22"/>
                <w:szCs w:val="22"/>
              </w:rPr>
              <w:t xml:space="preserve"> będą szczegółowo omówione </w:t>
            </w:r>
            <w:r w:rsidR="006E0788">
              <w:rPr>
                <w:rFonts w:asciiTheme="minorHAnsi" w:hAnsiTheme="minorHAnsi" w:cstheme="minorHAnsi"/>
                <w:sz w:val="22"/>
                <w:szCs w:val="22"/>
              </w:rPr>
              <w:t>w zbiorze wytycznych dla Urzędów  (w przygotowaniu).</w:t>
            </w:r>
          </w:p>
        </w:tc>
      </w:tr>
      <w:tr w:rsidR="0070735F" w:rsidRPr="00A06425" w14:paraId="09205F4E" w14:textId="77777777" w:rsidTr="00C929F9">
        <w:tc>
          <w:tcPr>
            <w:tcW w:w="562" w:type="dxa"/>
            <w:shd w:val="clear" w:color="auto" w:fill="auto"/>
          </w:tcPr>
          <w:p w14:paraId="1018BBFC"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5C7B4242" w14:textId="77777777" w:rsidR="0070735F" w:rsidRDefault="0070735F" w:rsidP="0070735F">
            <w:pPr>
              <w:spacing w:after="37"/>
            </w:pPr>
            <w:proofErr w:type="spellStart"/>
            <w:r>
              <w:rPr>
                <w:rFonts w:ascii="Calibri" w:eastAsia="Calibri" w:hAnsi="Calibri" w:cs="Calibri"/>
                <w:b/>
              </w:rPr>
              <w:t>MFiPR</w:t>
            </w:r>
            <w:proofErr w:type="spellEnd"/>
          </w:p>
          <w:p w14:paraId="1FF064C0" w14:textId="7FA9CB98" w:rsidR="0070735F" w:rsidRPr="00BB2EF7" w:rsidRDefault="0070735F" w:rsidP="0070735F">
            <w:pPr>
              <w:spacing w:before="60" w:after="60"/>
              <w:jc w:val="center"/>
              <w:rPr>
                <w:rFonts w:asciiTheme="minorHAnsi" w:hAnsiTheme="minorHAnsi" w:cstheme="minorHAnsi"/>
                <w:b/>
                <w:sz w:val="22"/>
                <w:szCs w:val="22"/>
              </w:rPr>
            </w:pPr>
            <w:r>
              <w:rPr>
                <w:rFonts w:ascii="Calibri" w:eastAsia="Calibri" w:hAnsi="Calibri" w:cs="Calibri"/>
                <w:b/>
              </w:rPr>
              <w:t>DI</w:t>
            </w:r>
          </w:p>
        </w:tc>
        <w:tc>
          <w:tcPr>
            <w:tcW w:w="1843" w:type="dxa"/>
            <w:shd w:val="clear" w:color="auto" w:fill="auto"/>
          </w:tcPr>
          <w:p w14:paraId="2FF47C75" w14:textId="77777777" w:rsidR="0070735F" w:rsidRDefault="0070735F" w:rsidP="0070735F">
            <w:r>
              <w:rPr>
                <w:rFonts w:ascii="Calibri" w:eastAsia="Calibri" w:hAnsi="Calibri" w:cs="Calibri"/>
              </w:rPr>
              <w:t xml:space="preserve">Pkt </w:t>
            </w:r>
          </w:p>
          <w:p w14:paraId="6455E80C" w14:textId="51576041" w:rsidR="0070735F" w:rsidRDefault="0070735F" w:rsidP="0070735F">
            <w:pPr>
              <w:jc w:val="center"/>
              <w:rPr>
                <w:rFonts w:asciiTheme="minorHAnsi" w:hAnsiTheme="minorHAnsi" w:cstheme="minorHAnsi"/>
                <w:sz w:val="22"/>
                <w:szCs w:val="22"/>
              </w:rPr>
            </w:pPr>
            <w:r>
              <w:rPr>
                <w:rFonts w:ascii="Calibri" w:eastAsia="Calibri" w:hAnsi="Calibri" w:cs="Calibri"/>
              </w:rPr>
              <w:t>„</w:t>
            </w:r>
            <w:proofErr w:type="spellStart"/>
            <w:r>
              <w:rPr>
                <w:rFonts w:ascii="Calibri" w:eastAsia="Calibri" w:hAnsi="Calibri" w:cs="Calibri"/>
              </w:rPr>
              <w:t>Cyberbezpiecze</w:t>
            </w:r>
            <w:proofErr w:type="spellEnd"/>
            <w:r>
              <w:rPr>
                <w:rFonts w:ascii="Calibri" w:eastAsia="Calibri" w:hAnsi="Calibri" w:cs="Calibri"/>
              </w:rPr>
              <w:t xml:space="preserve"> </w:t>
            </w:r>
            <w:proofErr w:type="spellStart"/>
            <w:r>
              <w:rPr>
                <w:rFonts w:ascii="Calibri" w:eastAsia="Calibri" w:hAnsi="Calibri" w:cs="Calibri"/>
              </w:rPr>
              <w:t>ństwo</w:t>
            </w:r>
            <w:proofErr w:type="spellEnd"/>
            <w:r>
              <w:rPr>
                <w:rFonts w:ascii="Calibri" w:eastAsia="Calibri" w:hAnsi="Calibri" w:cs="Calibri"/>
              </w:rPr>
              <w:t>”</w:t>
            </w:r>
          </w:p>
        </w:tc>
        <w:tc>
          <w:tcPr>
            <w:tcW w:w="4678" w:type="dxa"/>
            <w:shd w:val="clear" w:color="auto" w:fill="auto"/>
          </w:tcPr>
          <w:p w14:paraId="4EB40D71" w14:textId="20148FF5" w:rsidR="0070735F" w:rsidRDefault="0070735F" w:rsidP="0070735F">
            <w:pPr>
              <w:jc w:val="center"/>
              <w:rPr>
                <w:rFonts w:asciiTheme="minorHAnsi" w:hAnsiTheme="minorHAnsi" w:cstheme="minorHAnsi"/>
                <w:sz w:val="22"/>
                <w:szCs w:val="22"/>
              </w:rPr>
            </w:pPr>
            <w:r>
              <w:rPr>
                <w:rFonts w:ascii="Calibri" w:eastAsia="Calibri" w:hAnsi="Calibri" w:cs="Calibri"/>
              </w:rPr>
              <w:t xml:space="preserve">„3. </w:t>
            </w:r>
            <w:proofErr w:type="spellStart"/>
            <w:r>
              <w:rPr>
                <w:rFonts w:ascii="Calibri" w:eastAsia="Calibri" w:hAnsi="Calibri" w:cs="Calibri"/>
              </w:rPr>
              <w:t>Retrenowanie</w:t>
            </w:r>
            <w:proofErr w:type="spellEnd"/>
            <w:r>
              <w:rPr>
                <w:rFonts w:ascii="Calibri" w:eastAsia="Calibri" w:hAnsi="Calibri" w:cs="Calibri"/>
              </w:rPr>
              <w:t xml:space="preserve"> modelu powinno odbywać się tylko na uporządkowanych danych zweryfikowanych statystycznie. </w:t>
            </w:r>
          </w:p>
        </w:tc>
        <w:tc>
          <w:tcPr>
            <w:tcW w:w="4536" w:type="dxa"/>
            <w:shd w:val="clear" w:color="auto" w:fill="auto"/>
          </w:tcPr>
          <w:p w14:paraId="6C749645" w14:textId="4FE36486" w:rsidR="0070735F" w:rsidRDefault="0070735F" w:rsidP="0070735F">
            <w:pPr>
              <w:jc w:val="center"/>
              <w:rPr>
                <w:rFonts w:asciiTheme="minorHAnsi" w:hAnsiTheme="minorHAnsi" w:cstheme="minorHAnsi"/>
                <w:sz w:val="22"/>
                <w:szCs w:val="22"/>
              </w:rPr>
            </w:pPr>
            <w:r>
              <w:rPr>
                <w:rFonts w:ascii="Calibri" w:eastAsia="Calibri" w:hAnsi="Calibri" w:cs="Calibri"/>
              </w:rPr>
              <w:t>Sformułowanie wymaga doprecyzowania chociażby z faktu powołania się na dobre praktyki w zakresie modeli AI.</w:t>
            </w:r>
          </w:p>
        </w:tc>
        <w:tc>
          <w:tcPr>
            <w:tcW w:w="2635" w:type="dxa"/>
          </w:tcPr>
          <w:p w14:paraId="4FB5B653" w14:textId="22384509" w:rsidR="0070735F" w:rsidRPr="00A06425" w:rsidRDefault="005868CE" w:rsidP="0070735F">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p>
        </w:tc>
      </w:tr>
      <w:tr w:rsidR="0070735F" w:rsidRPr="00A06425" w14:paraId="33A5D9FC" w14:textId="77777777" w:rsidTr="00C929F9">
        <w:tc>
          <w:tcPr>
            <w:tcW w:w="562" w:type="dxa"/>
            <w:shd w:val="clear" w:color="auto" w:fill="auto"/>
          </w:tcPr>
          <w:p w14:paraId="11B14C45"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CA85FA7" w14:textId="77777777" w:rsidR="0070735F" w:rsidRDefault="0070735F" w:rsidP="0070735F">
            <w:pPr>
              <w:spacing w:after="37"/>
            </w:pPr>
            <w:proofErr w:type="spellStart"/>
            <w:r>
              <w:rPr>
                <w:rFonts w:ascii="Calibri" w:eastAsia="Calibri" w:hAnsi="Calibri" w:cs="Calibri"/>
                <w:b/>
              </w:rPr>
              <w:t>MFiPR</w:t>
            </w:r>
            <w:proofErr w:type="spellEnd"/>
          </w:p>
          <w:p w14:paraId="59C7B7ED" w14:textId="626A71F7" w:rsidR="0070735F" w:rsidRDefault="0070735F" w:rsidP="0070735F">
            <w:pPr>
              <w:spacing w:after="37"/>
              <w:rPr>
                <w:rFonts w:ascii="Calibri" w:eastAsia="Calibri" w:hAnsi="Calibri" w:cs="Calibri"/>
                <w:b/>
              </w:rPr>
            </w:pPr>
            <w:r>
              <w:rPr>
                <w:rFonts w:ascii="Calibri" w:eastAsia="Calibri" w:hAnsi="Calibri" w:cs="Calibri"/>
                <w:b/>
              </w:rPr>
              <w:t>DI</w:t>
            </w:r>
          </w:p>
        </w:tc>
        <w:tc>
          <w:tcPr>
            <w:tcW w:w="1843" w:type="dxa"/>
            <w:shd w:val="clear" w:color="auto" w:fill="auto"/>
          </w:tcPr>
          <w:p w14:paraId="5DE7D62A" w14:textId="28A30AF1" w:rsidR="0070735F" w:rsidRDefault="0070735F" w:rsidP="0070735F">
            <w:pPr>
              <w:rPr>
                <w:rFonts w:ascii="Calibri" w:eastAsia="Calibri" w:hAnsi="Calibri" w:cs="Calibri"/>
              </w:rPr>
            </w:pPr>
            <w:r>
              <w:rPr>
                <w:rFonts w:ascii="Calibri" w:eastAsia="Calibri" w:hAnsi="Calibri" w:cs="Calibri"/>
              </w:rPr>
              <w:t>Pkt „System godny zaufania ”</w:t>
            </w:r>
          </w:p>
        </w:tc>
        <w:tc>
          <w:tcPr>
            <w:tcW w:w="4678" w:type="dxa"/>
            <w:shd w:val="clear" w:color="auto" w:fill="auto"/>
          </w:tcPr>
          <w:p w14:paraId="220FE5A6" w14:textId="11E77CD8" w:rsidR="0070735F" w:rsidRDefault="0070735F" w:rsidP="0070735F">
            <w:pPr>
              <w:jc w:val="center"/>
              <w:rPr>
                <w:rFonts w:ascii="Calibri" w:eastAsia="Calibri" w:hAnsi="Calibri" w:cs="Calibri"/>
              </w:rPr>
            </w:pPr>
            <w:r>
              <w:rPr>
                <w:rFonts w:ascii="Calibri" w:eastAsia="Calibri" w:hAnsi="Calibri" w:cs="Calibri"/>
              </w:rPr>
              <w:t>W przywołanym punkcie nie wiadomo do końca – bez dodatkowego wyjaśnienia - czy wymienione tu wymagania są kryteriami stanowiącymi o systemie godnym zaufania?</w:t>
            </w:r>
          </w:p>
        </w:tc>
        <w:tc>
          <w:tcPr>
            <w:tcW w:w="4536" w:type="dxa"/>
            <w:shd w:val="clear" w:color="auto" w:fill="auto"/>
          </w:tcPr>
          <w:p w14:paraId="56E9C35B" w14:textId="78AD3445" w:rsidR="0070735F" w:rsidRDefault="0070735F" w:rsidP="0070735F">
            <w:pPr>
              <w:jc w:val="center"/>
              <w:rPr>
                <w:rFonts w:ascii="Calibri" w:eastAsia="Calibri" w:hAnsi="Calibri" w:cs="Calibri"/>
              </w:rPr>
            </w:pPr>
            <w:r>
              <w:rPr>
                <w:rFonts w:ascii="Calibri" w:eastAsia="Calibri" w:hAnsi="Calibri" w:cs="Calibri"/>
              </w:rPr>
              <w:t>Zapis wymaga dodatkowego wyjaśnienia.</w:t>
            </w:r>
          </w:p>
        </w:tc>
        <w:tc>
          <w:tcPr>
            <w:tcW w:w="2635" w:type="dxa"/>
          </w:tcPr>
          <w:p w14:paraId="60F860C9" w14:textId="4F85549C" w:rsidR="0070735F" w:rsidRPr="00A06425" w:rsidRDefault="005868CE" w:rsidP="0070735F">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p>
        </w:tc>
      </w:tr>
      <w:tr w:rsidR="0070735F" w:rsidRPr="00A06425" w14:paraId="0EB259EB" w14:textId="77777777" w:rsidTr="00C929F9">
        <w:tc>
          <w:tcPr>
            <w:tcW w:w="562" w:type="dxa"/>
            <w:shd w:val="clear" w:color="auto" w:fill="auto"/>
          </w:tcPr>
          <w:p w14:paraId="47A09B58"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6B3044A4" w14:textId="77777777" w:rsidR="0070735F" w:rsidRDefault="0070735F" w:rsidP="0070735F">
            <w:pPr>
              <w:spacing w:after="37"/>
            </w:pPr>
            <w:proofErr w:type="spellStart"/>
            <w:r>
              <w:rPr>
                <w:rFonts w:ascii="Calibri" w:eastAsia="Calibri" w:hAnsi="Calibri" w:cs="Calibri"/>
                <w:b/>
              </w:rPr>
              <w:t>MFiPR</w:t>
            </w:r>
            <w:proofErr w:type="spellEnd"/>
          </w:p>
          <w:p w14:paraId="7774495F" w14:textId="35C6313A" w:rsidR="0070735F" w:rsidRDefault="0070735F" w:rsidP="0070735F">
            <w:pPr>
              <w:spacing w:after="37"/>
              <w:rPr>
                <w:rFonts w:ascii="Calibri" w:eastAsia="Calibri" w:hAnsi="Calibri" w:cs="Calibri"/>
                <w:b/>
              </w:rPr>
            </w:pPr>
            <w:r>
              <w:rPr>
                <w:rFonts w:ascii="Calibri" w:eastAsia="Calibri" w:hAnsi="Calibri" w:cs="Calibri"/>
                <w:b/>
              </w:rPr>
              <w:t>DI</w:t>
            </w:r>
          </w:p>
        </w:tc>
        <w:tc>
          <w:tcPr>
            <w:tcW w:w="1843" w:type="dxa"/>
            <w:shd w:val="clear" w:color="auto" w:fill="auto"/>
          </w:tcPr>
          <w:p w14:paraId="432FA983" w14:textId="0F5B5C69" w:rsidR="0070735F" w:rsidRDefault="0070735F" w:rsidP="0070735F">
            <w:pPr>
              <w:rPr>
                <w:rFonts w:ascii="Calibri" w:eastAsia="Calibri" w:hAnsi="Calibri" w:cs="Calibri"/>
              </w:rPr>
            </w:pPr>
            <w:r>
              <w:rPr>
                <w:rFonts w:ascii="Calibri" w:eastAsia="Calibri" w:hAnsi="Calibri" w:cs="Calibri"/>
              </w:rPr>
              <w:t>Pkt „System godny zaufania ”</w:t>
            </w:r>
          </w:p>
        </w:tc>
        <w:tc>
          <w:tcPr>
            <w:tcW w:w="4678" w:type="dxa"/>
            <w:shd w:val="clear" w:color="auto" w:fill="auto"/>
          </w:tcPr>
          <w:p w14:paraId="1686E4ED" w14:textId="3EF4CF8F" w:rsidR="0070735F" w:rsidRDefault="0070735F" w:rsidP="0070735F">
            <w:pPr>
              <w:jc w:val="center"/>
              <w:rPr>
                <w:rFonts w:ascii="Calibri" w:eastAsia="Calibri" w:hAnsi="Calibri" w:cs="Calibri"/>
              </w:rPr>
            </w:pPr>
            <w:r>
              <w:rPr>
                <w:rFonts w:ascii="Calibri" w:eastAsia="Calibri" w:hAnsi="Calibri" w:cs="Calibri"/>
              </w:rPr>
              <w:t>„4. Decyzje modelu powinny być szczegółowo wyjaśniane i powszechnie dostępne.”</w:t>
            </w:r>
          </w:p>
        </w:tc>
        <w:tc>
          <w:tcPr>
            <w:tcW w:w="4536" w:type="dxa"/>
            <w:shd w:val="clear" w:color="auto" w:fill="auto"/>
          </w:tcPr>
          <w:p w14:paraId="500925DF" w14:textId="50CB6941" w:rsidR="0070735F" w:rsidRDefault="0070735F" w:rsidP="0070735F">
            <w:pPr>
              <w:jc w:val="center"/>
              <w:rPr>
                <w:rFonts w:ascii="Calibri" w:eastAsia="Calibri" w:hAnsi="Calibri" w:cs="Calibri"/>
              </w:rPr>
            </w:pPr>
            <w:r>
              <w:rPr>
                <w:rFonts w:ascii="Calibri" w:eastAsia="Calibri" w:hAnsi="Calibri" w:cs="Calibri"/>
              </w:rPr>
              <w:t>Zapis wymaga dodatkowego wyjaśnienia co do celu takiego działania.</w:t>
            </w:r>
          </w:p>
        </w:tc>
        <w:tc>
          <w:tcPr>
            <w:tcW w:w="2635" w:type="dxa"/>
          </w:tcPr>
          <w:p w14:paraId="09FECAAF" w14:textId="4D1BA7AE" w:rsidR="0070735F" w:rsidRPr="00A06425" w:rsidRDefault="005868CE" w:rsidP="0070735F">
            <w:pPr>
              <w:jc w:val="center"/>
              <w:rPr>
                <w:rFonts w:asciiTheme="minorHAnsi" w:hAnsiTheme="minorHAnsi" w:cstheme="minorHAnsi"/>
                <w:sz w:val="22"/>
                <w:szCs w:val="22"/>
              </w:rPr>
            </w:pPr>
            <w:proofErr w:type="spellStart"/>
            <w:r>
              <w:rPr>
                <w:rFonts w:asciiTheme="minorHAnsi" w:hAnsiTheme="minorHAnsi" w:cstheme="minorHAnsi"/>
                <w:sz w:val="22"/>
                <w:szCs w:val="22"/>
              </w:rPr>
              <w:t>j.w</w:t>
            </w:r>
            <w:proofErr w:type="spellEnd"/>
            <w:r>
              <w:rPr>
                <w:rFonts w:asciiTheme="minorHAnsi" w:hAnsiTheme="minorHAnsi" w:cstheme="minorHAnsi"/>
                <w:sz w:val="22"/>
                <w:szCs w:val="22"/>
              </w:rPr>
              <w:t>.</w:t>
            </w:r>
          </w:p>
        </w:tc>
      </w:tr>
      <w:tr w:rsidR="0070735F" w:rsidRPr="00A06425" w14:paraId="5202657C" w14:textId="77777777" w:rsidTr="00C929F9">
        <w:tc>
          <w:tcPr>
            <w:tcW w:w="562" w:type="dxa"/>
            <w:shd w:val="clear" w:color="auto" w:fill="auto"/>
          </w:tcPr>
          <w:p w14:paraId="683185F8"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4EED60C5" w14:textId="40FC1BFD" w:rsidR="0070735F" w:rsidRDefault="0070735F" w:rsidP="0070735F">
            <w:pPr>
              <w:spacing w:after="37"/>
              <w:rPr>
                <w:rFonts w:ascii="Calibri" w:eastAsia="Calibri" w:hAnsi="Calibri" w:cs="Calibri"/>
                <w:b/>
              </w:rPr>
            </w:pPr>
            <w:proofErr w:type="spellStart"/>
            <w:r>
              <w:rPr>
                <w:rFonts w:ascii="Calibri" w:eastAsia="Calibri" w:hAnsi="Calibri" w:cs="Calibri"/>
                <w:b/>
              </w:rPr>
              <w:t>MFiPR</w:t>
            </w:r>
            <w:proofErr w:type="spellEnd"/>
            <w:r>
              <w:rPr>
                <w:rFonts w:ascii="Calibri" w:eastAsia="Calibri" w:hAnsi="Calibri" w:cs="Calibri"/>
                <w:b/>
              </w:rPr>
              <w:t xml:space="preserve"> BPB</w:t>
            </w:r>
          </w:p>
        </w:tc>
        <w:tc>
          <w:tcPr>
            <w:tcW w:w="1843" w:type="dxa"/>
            <w:shd w:val="clear" w:color="auto" w:fill="auto"/>
          </w:tcPr>
          <w:p w14:paraId="03A65211" w14:textId="22CA9FDD" w:rsidR="0070735F" w:rsidRDefault="0070735F" w:rsidP="0070735F">
            <w:pPr>
              <w:rPr>
                <w:rFonts w:ascii="Calibri" w:eastAsia="Calibri" w:hAnsi="Calibri" w:cs="Calibri"/>
              </w:rPr>
            </w:pPr>
            <w:r>
              <w:rPr>
                <w:rFonts w:ascii="Calibri" w:eastAsia="Calibri" w:hAnsi="Calibri" w:cs="Calibri"/>
              </w:rPr>
              <w:t>Uwaga ogólna</w:t>
            </w:r>
          </w:p>
        </w:tc>
        <w:tc>
          <w:tcPr>
            <w:tcW w:w="4678" w:type="dxa"/>
            <w:shd w:val="clear" w:color="auto" w:fill="auto"/>
          </w:tcPr>
          <w:p w14:paraId="1EA70A41" w14:textId="5263AACA" w:rsidR="0070735F" w:rsidRDefault="0070735F" w:rsidP="0070735F">
            <w:pPr>
              <w:jc w:val="center"/>
              <w:rPr>
                <w:rFonts w:ascii="Calibri" w:eastAsia="Calibri" w:hAnsi="Calibri" w:cs="Calibri"/>
              </w:rPr>
            </w:pPr>
            <w:r>
              <w:rPr>
                <w:rFonts w:ascii="Calibri" w:eastAsia="Calibri" w:hAnsi="Calibri" w:cs="Calibri"/>
              </w:rPr>
              <w:t>Proponujemy dopisanie informacji o wykorzystywaniu możliwości (nie we wszystkich przypadkach) skorzystania wyłącznie ze stron należących do administracji publicznej. Zastosowanie takiego modelu daje pewną gwarancję, iż tekst nie będzie stronniczy i nie będzie zawierał dezinformacji.</w:t>
            </w:r>
          </w:p>
        </w:tc>
        <w:tc>
          <w:tcPr>
            <w:tcW w:w="4536" w:type="dxa"/>
            <w:shd w:val="clear" w:color="auto" w:fill="auto"/>
          </w:tcPr>
          <w:p w14:paraId="09411C4F" w14:textId="77777777" w:rsidR="0070735F" w:rsidRDefault="0070735F" w:rsidP="0070735F">
            <w:pPr>
              <w:jc w:val="center"/>
              <w:rPr>
                <w:rFonts w:ascii="Calibri" w:eastAsia="Calibri" w:hAnsi="Calibri" w:cs="Calibri"/>
              </w:rPr>
            </w:pPr>
          </w:p>
        </w:tc>
        <w:tc>
          <w:tcPr>
            <w:tcW w:w="2635" w:type="dxa"/>
          </w:tcPr>
          <w:p w14:paraId="21E7BB1F" w14:textId="4EF6295A" w:rsidR="0070735F" w:rsidRPr="00A06425" w:rsidRDefault="005868CE" w:rsidP="0070735F">
            <w:pPr>
              <w:jc w:val="center"/>
              <w:rPr>
                <w:rFonts w:asciiTheme="minorHAnsi" w:hAnsiTheme="minorHAnsi" w:cstheme="minorHAnsi"/>
                <w:sz w:val="22"/>
                <w:szCs w:val="22"/>
              </w:rPr>
            </w:pPr>
            <w:r>
              <w:rPr>
                <w:rFonts w:asciiTheme="minorHAnsi" w:hAnsiTheme="minorHAnsi" w:cstheme="minorHAnsi"/>
                <w:sz w:val="22"/>
                <w:szCs w:val="22"/>
              </w:rPr>
              <w:t>Uwaga niezrozumiała</w:t>
            </w:r>
          </w:p>
        </w:tc>
      </w:tr>
      <w:tr w:rsidR="0070735F" w:rsidRPr="00A06425" w14:paraId="67F0938A" w14:textId="77777777" w:rsidTr="00C929F9">
        <w:tc>
          <w:tcPr>
            <w:tcW w:w="562" w:type="dxa"/>
            <w:shd w:val="clear" w:color="auto" w:fill="auto"/>
          </w:tcPr>
          <w:p w14:paraId="39C1CBFA"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5ABB0ACA" w14:textId="78BDA63E" w:rsidR="0070735F" w:rsidRDefault="0070735F" w:rsidP="0070735F">
            <w:pPr>
              <w:spacing w:after="37"/>
              <w:rPr>
                <w:rFonts w:ascii="Calibri" w:eastAsia="Calibri" w:hAnsi="Calibri" w:cs="Calibri"/>
                <w:b/>
              </w:rPr>
            </w:pPr>
            <w:r w:rsidRPr="00F15A5F">
              <w:rPr>
                <w:b/>
                <w:sz w:val="20"/>
                <w:szCs w:val="20"/>
              </w:rPr>
              <w:t>MF</w:t>
            </w:r>
          </w:p>
        </w:tc>
        <w:tc>
          <w:tcPr>
            <w:tcW w:w="1843" w:type="dxa"/>
            <w:shd w:val="clear" w:color="auto" w:fill="auto"/>
            <w:vAlign w:val="center"/>
          </w:tcPr>
          <w:p w14:paraId="5499C079" w14:textId="1E9F926F" w:rsidR="0070735F" w:rsidRDefault="0070735F" w:rsidP="0070735F">
            <w:pPr>
              <w:rPr>
                <w:rFonts w:ascii="Calibri" w:eastAsia="Calibri" w:hAnsi="Calibri" w:cs="Calibri"/>
              </w:rPr>
            </w:pPr>
            <w:r>
              <w:rPr>
                <w:sz w:val="20"/>
                <w:szCs w:val="20"/>
              </w:rPr>
              <w:t>S</w:t>
            </w:r>
            <w:r w:rsidRPr="00F15A5F">
              <w:rPr>
                <w:sz w:val="20"/>
                <w:szCs w:val="20"/>
              </w:rPr>
              <w:t>tr. 3</w:t>
            </w:r>
          </w:p>
        </w:tc>
        <w:tc>
          <w:tcPr>
            <w:tcW w:w="4678" w:type="dxa"/>
            <w:shd w:val="clear" w:color="auto" w:fill="auto"/>
            <w:vAlign w:val="center"/>
          </w:tcPr>
          <w:p w14:paraId="6AC1742E" w14:textId="77777777" w:rsidR="0070735F" w:rsidRPr="00F15A5F" w:rsidRDefault="0070735F" w:rsidP="0070735F">
            <w:pPr>
              <w:spacing w:line="276" w:lineRule="auto"/>
              <w:rPr>
                <w:sz w:val="20"/>
                <w:szCs w:val="20"/>
              </w:rPr>
            </w:pPr>
            <w:r w:rsidRPr="00F15A5F">
              <w:rPr>
                <w:sz w:val="20"/>
                <w:szCs w:val="20"/>
              </w:rPr>
              <w:t>„Pojawienie się i upowszechnienie takich narzędzi z stwarza możliwość ich zastosowania do powtarzalnych zadań służbowych”, str. 2</w:t>
            </w:r>
          </w:p>
          <w:p w14:paraId="2979BAAD" w14:textId="1A92E9F8" w:rsidR="0070735F" w:rsidRDefault="0070735F" w:rsidP="0070735F">
            <w:pPr>
              <w:jc w:val="center"/>
              <w:rPr>
                <w:rFonts w:ascii="Calibri" w:eastAsia="Calibri" w:hAnsi="Calibri" w:cs="Calibri"/>
              </w:rPr>
            </w:pPr>
            <w:r w:rsidRPr="00F15A5F">
              <w:rPr>
                <w:sz w:val="20"/>
                <w:szCs w:val="20"/>
              </w:rPr>
              <w:t xml:space="preserve">„Przy zachowaniu odpowiednich środków ostrożności, </w:t>
            </w:r>
            <w:proofErr w:type="spellStart"/>
            <w:r w:rsidRPr="00F15A5F">
              <w:rPr>
                <w:sz w:val="20"/>
                <w:szCs w:val="20"/>
              </w:rPr>
              <w:t>GenAI</w:t>
            </w:r>
            <w:proofErr w:type="spellEnd"/>
            <w:r w:rsidRPr="00F15A5F">
              <w:rPr>
                <w:sz w:val="20"/>
                <w:szCs w:val="20"/>
              </w:rPr>
              <w:t xml:space="preserve"> może pomóc wykonywać niektóre, rutynowe zadania służbowe.”</w:t>
            </w:r>
          </w:p>
        </w:tc>
        <w:tc>
          <w:tcPr>
            <w:tcW w:w="4536" w:type="dxa"/>
            <w:shd w:val="clear" w:color="auto" w:fill="auto"/>
            <w:vAlign w:val="center"/>
          </w:tcPr>
          <w:p w14:paraId="1126A018" w14:textId="77777777" w:rsidR="0070735F" w:rsidRPr="00F15A5F" w:rsidRDefault="0070735F" w:rsidP="0070735F">
            <w:pPr>
              <w:spacing w:line="276" w:lineRule="auto"/>
              <w:rPr>
                <w:sz w:val="20"/>
                <w:szCs w:val="20"/>
              </w:rPr>
            </w:pPr>
            <w:r w:rsidRPr="00F15A5F">
              <w:rPr>
                <w:sz w:val="20"/>
                <w:szCs w:val="20"/>
              </w:rPr>
              <w:t xml:space="preserve">Ten fragment wstępu sugeruje, że </w:t>
            </w:r>
            <w:proofErr w:type="spellStart"/>
            <w:r w:rsidRPr="00F15A5F">
              <w:rPr>
                <w:sz w:val="20"/>
                <w:szCs w:val="20"/>
              </w:rPr>
              <w:t>GenAI</w:t>
            </w:r>
            <w:proofErr w:type="spellEnd"/>
            <w:r w:rsidRPr="00F15A5F">
              <w:rPr>
                <w:sz w:val="20"/>
                <w:szCs w:val="20"/>
              </w:rPr>
              <w:t xml:space="preserve"> może być wykorzystywane do automatyzacji procesów. W pewnych zastosowaniach jest to prawdziwe jak zbieranie informacji do procesów decyzyjnych (generowanie podsumowań), ale biorąc pod uwagę potencjalnego odbiorcę automatyzacja może być utożsamiania z robotyzacją.</w:t>
            </w:r>
          </w:p>
          <w:p w14:paraId="3DFB34B9" w14:textId="11D879C2" w:rsidR="0070735F" w:rsidRDefault="0070735F" w:rsidP="0070735F">
            <w:pPr>
              <w:jc w:val="center"/>
              <w:rPr>
                <w:rFonts w:ascii="Calibri" w:eastAsia="Calibri" w:hAnsi="Calibri" w:cs="Calibri"/>
              </w:rPr>
            </w:pPr>
            <w:r w:rsidRPr="00F15A5F">
              <w:rPr>
                <w:sz w:val="20"/>
                <w:szCs w:val="20"/>
              </w:rPr>
              <w:t>Warto rozważyć usunięcie słowa „powtarzalne” i „rutynowe”.</w:t>
            </w:r>
          </w:p>
        </w:tc>
        <w:tc>
          <w:tcPr>
            <w:tcW w:w="2635" w:type="dxa"/>
          </w:tcPr>
          <w:p w14:paraId="692267AF" w14:textId="5BF59BC7" w:rsidR="0070735F" w:rsidRPr="00A06425" w:rsidRDefault="001D5104" w:rsidP="0070735F">
            <w:pPr>
              <w:jc w:val="center"/>
              <w:rPr>
                <w:rFonts w:asciiTheme="minorHAnsi" w:hAnsiTheme="minorHAnsi" w:cstheme="minorHAnsi"/>
                <w:sz w:val="22"/>
                <w:szCs w:val="22"/>
              </w:rPr>
            </w:pPr>
            <w:r>
              <w:rPr>
                <w:rFonts w:asciiTheme="minorHAnsi" w:hAnsiTheme="minorHAnsi" w:cstheme="minorHAnsi"/>
                <w:sz w:val="22"/>
                <w:szCs w:val="22"/>
              </w:rPr>
              <w:t>Nie uwzględniono</w:t>
            </w:r>
          </w:p>
        </w:tc>
      </w:tr>
      <w:tr w:rsidR="0070735F" w:rsidRPr="00A06425" w14:paraId="75486EE0" w14:textId="77777777" w:rsidTr="00C929F9">
        <w:tc>
          <w:tcPr>
            <w:tcW w:w="562" w:type="dxa"/>
            <w:shd w:val="clear" w:color="auto" w:fill="auto"/>
          </w:tcPr>
          <w:p w14:paraId="74D972F7"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551C5282" w14:textId="38C3D46E" w:rsidR="0070735F" w:rsidRDefault="0070735F" w:rsidP="0070735F">
            <w:pPr>
              <w:spacing w:after="37"/>
              <w:rPr>
                <w:rFonts w:ascii="Calibri" w:eastAsia="Calibri" w:hAnsi="Calibri" w:cs="Calibri"/>
                <w:b/>
              </w:rPr>
            </w:pPr>
            <w:r w:rsidRPr="00F15A5F">
              <w:rPr>
                <w:b/>
                <w:sz w:val="20"/>
                <w:szCs w:val="20"/>
              </w:rPr>
              <w:t>MF</w:t>
            </w:r>
          </w:p>
        </w:tc>
        <w:tc>
          <w:tcPr>
            <w:tcW w:w="1843" w:type="dxa"/>
            <w:shd w:val="clear" w:color="auto" w:fill="auto"/>
            <w:vAlign w:val="center"/>
          </w:tcPr>
          <w:p w14:paraId="3A962AE8" w14:textId="4BB94857"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2DF8CC6A" w14:textId="1E191D48" w:rsidR="0070735F" w:rsidRDefault="0070735F" w:rsidP="0070735F">
            <w:pPr>
              <w:jc w:val="center"/>
              <w:rPr>
                <w:rFonts w:ascii="Calibri" w:eastAsia="Calibri" w:hAnsi="Calibri" w:cs="Calibri"/>
              </w:rPr>
            </w:pPr>
            <w:r w:rsidRPr="00F15A5F">
              <w:rPr>
                <w:sz w:val="20"/>
                <w:szCs w:val="20"/>
              </w:rPr>
              <w:t>„Rosnąca popularność takich narzędzi sprawia, że w praktyce są coraz częściej wykorzystywane przez pracowników - w tym urzędników administracji publicznej”</w:t>
            </w:r>
          </w:p>
        </w:tc>
        <w:tc>
          <w:tcPr>
            <w:tcW w:w="4536" w:type="dxa"/>
            <w:shd w:val="clear" w:color="auto" w:fill="auto"/>
            <w:vAlign w:val="center"/>
          </w:tcPr>
          <w:p w14:paraId="3CC6D8F2" w14:textId="4485074E" w:rsidR="0070735F" w:rsidRDefault="0070735F" w:rsidP="0070735F">
            <w:pPr>
              <w:jc w:val="center"/>
              <w:rPr>
                <w:rFonts w:ascii="Calibri" w:eastAsia="Calibri" w:hAnsi="Calibri" w:cs="Calibri"/>
              </w:rPr>
            </w:pPr>
            <w:r w:rsidRPr="00F15A5F">
              <w:rPr>
                <w:sz w:val="20"/>
                <w:szCs w:val="20"/>
              </w:rPr>
              <w:t>Z uwagi na różny zakres zadań publicznych konkretnych organów administracji publicznej warto rozważyć dodanie „w przypadku dopuszczenia stosowania przez dany resort, pracownicy…”.</w:t>
            </w:r>
          </w:p>
        </w:tc>
        <w:tc>
          <w:tcPr>
            <w:tcW w:w="2635" w:type="dxa"/>
          </w:tcPr>
          <w:p w14:paraId="337D9EF8" w14:textId="4BD0976C" w:rsidR="0070735F" w:rsidRPr="00A06425" w:rsidRDefault="001D5104" w:rsidP="0070735F">
            <w:pPr>
              <w:jc w:val="center"/>
              <w:rPr>
                <w:rFonts w:asciiTheme="minorHAnsi" w:hAnsiTheme="minorHAnsi" w:cstheme="minorHAnsi"/>
                <w:sz w:val="22"/>
                <w:szCs w:val="22"/>
              </w:rPr>
            </w:pPr>
            <w:r>
              <w:rPr>
                <w:rFonts w:asciiTheme="minorHAnsi" w:hAnsiTheme="minorHAnsi" w:cstheme="minorHAnsi"/>
                <w:sz w:val="22"/>
                <w:szCs w:val="22"/>
              </w:rPr>
              <w:t>Nie uwzględniono</w:t>
            </w:r>
          </w:p>
        </w:tc>
      </w:tr>
      <w:tr w:rsidR="0070735F" w:rsidRPr="00A06425" w14:paraId="1634A08D" w14:textId="77777777" w:rsidTr="00C929F9">
        <w:tc>
          <w:tcPr>
            <w:tcW w:w="562" w:type="dxa"/>
            <w:shd w:val="clear" w:color="auto" w:fill="auto"/>
          </w:tcPr>
          <w:p w14:paraId="73799CC9"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B80C767" w14:textId="3E76255C"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366E81FA" w14:textId="55841516"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4729BE97" w14:textId="77777777" w:rsidR="0070735F" w:rsidRDefault="0070735F" w:rsidP="0070735F">
            <w:pPr>
              <w:spacing w:line="276" w:lineRule="auto"/>
              <w:rPr>
                <w:sz w:val="20"/>
                <w:szCs w:val="20"/>
              </w:rPr>
            </w:pPr>
            <w:r w:rsidRPr="00D13DA1">
              <w:rPr>
                <w:sz w:val="20"/>
                <w:szCs w:val="20"/>
              </w:rPr>
              <w:t>„</w:t>
            </w:r>
            <w:r w:rsidRPr="004D5BB3">
              <w:rPr>
                <w:sz w:val="20"/>
                <w:szCs w:val="20"/>
              </w:rPr>
              <w:t>Rosnąca popularność takich narzędzi sprawia, że w praktyce są coraz częściej wykorzystywane przez pracowników -</w:t>
            </w:r>
            <w:r w:rsidRPr="00D13DA1">
              <w:rPr>
                <w:sz w:val="20"/>
                <w:szCs w:val="20"/>
              </w:rPr>
              <w:t>w tym urzędników administracji publicznej”</w:t>
            </w:r>
            <w:r>
              <w:rPr>
                <w:sz w:val="20"/>
                <w:szCs w:val="20"/>
              </w:rPr>
              <w:t>,</w:t>
            </w:r>
          </w:p>
          <w:p w14:paraId="487D1934" w14:textId="27817947" w:rsidR="0070735F" w:rsidRDefault="0070735F" w:rsidP="0070735F">
            <w:pPr>
              <w:jc w:val="center"/>
              <w:rPr>
                <w:rFonts w:ascii="Calibri" w:eastAsia="Calibri" w:hAnsi="Calibri" w:cs="Calibri"/>
              </w:rPr>
            </w:pPr>
            <w:r w:rsidRPr="004D5BB3">
              <w:rPr>
                <w:sz w:val="20"/>
                <w:szCs w:val="20"/>
              </w:rPr>
              <w:t xml:space="preserve">„Poradnik składa się z części, które opisują kolejno: definicje i podstawowe terminy, przykłady zastosowań, jak również wskazówki dla pracowników administracji rządowej dotyczące tego, w jaki sposób bezpiecznie korzystać z narzędzi </w:t>
            </w:r>
            <w:proofErr w:type="spellStart"/>
            <w:r w:rsidRPr="004D5BB3">
              <w:rPr>
                <w:sz w:val="20"/>
                <w:szCs w:val="20"/>
              </w:rPr>
              <w:t>GenAI</w:t>
            </w:r>
            <w:proofErr w:type="spellEnd"/>
            <w:r w:rsidRPr="004D5BB3">
              <w:rPr>
                <w:sz w:val="20"/>
                <w:szCs w:val="20"/>
              </w:rPr>
              <w:t xml:space="preserve"> dla usprawnienia bieżącej pracy”</w:t>
            </w:r>
          </w:p>
        </w:tc>
        <w:tc>
          <w:tcPr>
            <w:tcW w:w="4536" w:type="dxa"/>
            <w:shd w:val="clear" w:color="auto" w:fill="auto"/>
            <w:vAlign w:val="center"/>
          </w:tcPr>
          <w:p w14:paraId="2D166B24" w14:textId="77777777" w:rsidR="0070735F" w:rsidRDefault="0070735F" w:rsidP="0070735F">
            <w:pPr>
              <w:spacing w:line="276" w:lineRule="auto"/>
              <w:rPr>
                <w:sz w:val="20"/>
                <w:szCs w:val="20"/>
              </w:rPr>
            </w:pPr>
            <w:r>
              <w:rPr>
                <w:sz w:val="20"/>
                <w:szCs w:val="20"/>
              </w:rPr>
              <w:t>Warto rozważyć</w:t>
            </w:r>
            <w:r w:rsidRPr="00D13DA1">
              <w:rPr>
                <w:sz w:val="20"/>
                <w:szCs w:val="20"/>
              </w:rPr>
              <w:t xml:space="preserve"> zami</w:t>
            </w:r>
            <w:r>
              <w:rPr>
                <w:sz w:val="20"/>
                <w:szCs w:val="20"/>
              </w:rPr>
              <w:t xml:space="preserve">anę słowa </w:t>
            </w:r>
            <w:r w:rsidRPr="00D13DA1">
              <w:rPr>
                <w:sz w:val="20"/>
                <w:szCs w:val="20"/>
              </w:rPr>
              <w:t>urzędnik” na „pracownik”</w:t>
            </w:r>
            <w:r>
              <w:rPr>
                <w:sz w:val="20"/>
                <w:szCs w:val="20"/>
              </w:rPr>
              <w:t>, z uwagi na fakt, że stosunek pracy może być nawiązany w różny sposób i nie każdy pracownik urzędu organu administracji publicznej jest urzędnikiem w ścisłym tego słowa znaczeniu. Warto również jednoznacznie określić grupę adresatów dokumentu albo w całości, lub też, z uwagi na szeroki spektrum poruszanych tematów, przy różnych częściach dokumentu, być może część z treści skierowana powinna być nie do pracowników merytorycznych, a developerów, bądź pracowników IT i zajmujących się bezpieczeństwem teleinformatycznym w resortach, z uwagi na fakt, że część pracowników meteorycznych nie posiada wiedzy, kompetencji i umiejętności pozwalających na weryfikację działania algorytmów oraz innych kwestii technicznych.</w:t>
            </w:r>
          </w:p>
          <w:p w14:paraId="023CC160" w14:textId="50190F75" w:rsidR="0070735F" w:rsidRDefault="0070735F" w:rsidP="0070735F">
            <w:pPr>
              <w:jc w:val="center"/>
              <w:rPr>
                <w:rFonts w:ascii="Calibri" w:eastAsia="Calibri" w:hAnsi="Calibri" w:cs="Calibri"/>
              </w:rPr>
            </w:pPr>
            <w:r>
              <w:rPr>
                <w:sz w:val="20"/>
                <w:szCs w:val="20"/>
              </w:rPr>
              <w:t xml:space="preserve">W dokumencie </w:t>
            </w:r>
            <w:r w:rsidRPr="00D13DA1">
              <w:rPr>
                <w:sz w:val="20"/>
                <w:szCs w:val="20"/>
              </w:rPr>
              <w:t xml:space="preserve">znajduje się określenie, że dokument dotyczy administracji rządowej, co </w:t>
            </w:r>
            <w:r>
              <w:rPr>
                <w:sz w:val="20"/>
                <w:szCs w:val="20"/>
              </w:rPr>
              <w:t>z</w:t>
            </w:r>
            <w:r w:rsidRPr="00D13DA1">
              <w:rPr>
                <w:sz w:val="20"/>
                <w:szCs w:val="20"/>
              </w:rPr>
              <w:t xml:space="preserve">decydowanie </w:t>
            </w:r>
            <w:r>
              <w:rPr>
                <w:sz w:val="20"/>
                <w:szCs w:val="20"/>
              </w:rPr>
              <w:t>za</w:t>
            </w:r>
            <w:r w:rsidRPr="00D13DA1">
              <w:rPr>
                <w:sz w:val="20"/>
                <w:szCs w:val="20"/>
              </w:rPr>
              <w:t>węż</w:t>
            </w:r>
            <w:r>
              <w:rPr>
                <w:sz w:val="20"/>
                <w:szCs w:val="20"/>
              </w:rPr>
              <w:t>a perspektywę względem</w:t>
            </w:r>
            <w:r w:rsidRPr="00D13DA1">
              <w:rPr>
                <w:sz w:val="20"/>
                <w:szCs w:val="20"/>
              </w:rPr>
              <w:t xml:space="preserve"> </w:t>
            </w:r>
            <w:r>
              <w:rPr>
                <w:sz w:val="20"/>
                <w:szCs w:val="20"/>
              </w:rPr>
              <w:t>pojęcia „</w:t>
            </w:r>
            <w:r w:rsidRPr="00D13DA1">
              <w:rPr>
                <w:sz w:val="20"/>
                <w:szCs w:val="20"/>
              </w:rPr>
              <w:t>administracja publiczna</w:t>
            </w:r>
            <w:r>
              <w:rPr>
                <w:sz w:val="20"/>
                <w:szCs w:val="20"/>
              </w:rPr>
              <w:t>”</w:t>
            </w:r>
            <w:r w:rsidRPr="00D13DA1">
              <w:rPr>
                <w:sz w:val="20"/>
                <w:szCs w:val="20"/>
              </w:rPr>
              <w:t>.</w:t>
            </w:r>
          </w:p>
        </w:tc>
        <w:tc>
          <w:tcPr>
            <w:tcW w:w="2635" w:type="dxa"/>
          </w:tcPr>
          <w:p w14:paraId="6FD33F69" w14:textId="69832761" w:rsidR="0070735F" w:rsidRPr="00A06425" w:rsidRDefault="001D5104"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3DC30E42" w14:textId="77777777" w:rsidTr="00C929F9">
        <w:tc>
          <w:tcPr>
            <w:tcW w:w="562" w:type="dxa"/>
            <w:shd w:val="clear" w:color="auto" w:fill="auto"/>
          </w:tcPr>
          <w:p w14:paraId="70BD0B4D"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F678D4C" w14:textId="6C72CB00"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62A46E0E" w14:textId="0AE2B47E"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591EF9EF" w14:textId="3632F20F" w:rsidR="0070735F" w:rsidRDefault="0070735F" w:rsidP="0070735F">
            <w:pPr>
              <w:jc w:val="center"/>
              <w:rPr>
                <w:rFonts w:ascii="Calibri" w:eastAsia="Calibri" w:hAnsi="Calibri" w:cs="Calibri"/>
              </w:rPr>
            </w:pPr>
            <w:r w:rsidRPr="00D13DA1">
              <w:rPr>
                <w:sz w:val="20"/>
                <w:szCs w:val="20"/>
              </w:rPr>
              <w:t>„</w:t>
            </w:r>
            <w:r w:rsidRPr="00D92261">
              <w:rPr>
                <w:sz w:val="20"/>
                <w:szCs w:val="20"/>
              </w:rPr>
              <w:t xml:space="preserve">Chcąc zaadresować tę kwestię Ministerstwo Cyfryzacji przygotowało ten poradnik. Jego głównym celem, obok prezentacji tej technologii oraz jej użyteczności, wsparcie pracowników sektora publicznego w minimalizowaniu ryzyka niewłaściwego i potencjalnie szkodliwego wykorzystania </w:t>
            </w:r>
            <w:proofErr w:type="spellStart"/>
            <w:r w:rsidRPr="00D92261">
              <w:rPr>
                <w:sz w:val="20"/>
                <w:szCs w:val="20"/>
              </w:rPr>
              <w:t>GenAI</w:t>
            </w:r>
            <w:proofErr w:type="spellEnd"/>
            <w:r w:rsidRPr="00D92261">
              <w:rPr>
                <w:sz w:val="20"/>
                <w:szCs w:val="20"/>
              </w:rPr>
              <w:t>.”</w:t>
            </w:r>
          </w:p>
        </w:tc>
        <w:tc>
          <w:tcPr>
            <w:tcW w:w="4536" w:type="dxa"/>
            <w:shd w:val="clear" w:color="auto" w:fill="auto"/>
            <w:vAlign w:val="center"/>
          </w:tcPr>
          <w:p w14:paraId="1467206A" w14:textId="5B7CEA56" w:rsidR="0070735F" w:rsidRDefault="0070735F" w:rsidP="0070735F">
            <w:pPr>
              <w:jc w:val="center"/>
              <w:rPr>
                <w:rFonts w:ascii="Calibri" w:eastAsia="Calibri" w:hAnsi="Calibri" w:cs="Calibri"/>
              </w:rPr>
            </w:pPr>
            <w:r w:rsidRPr="00D13DA1">
              <w:rPr>
                <w:sz w:val="20"/>
                <w:szCs w:val="20"/>
              </w:rPr>
              <w:t>Sugerujemy „Mając na uwadze tę kwestię”</w:t>
            </w:r>
            <w:r>
              <w:rPr>
                <w:sz w:val="20"/>
                <w:szCs w:val="20"/>
              </w:rPr>
              <w:t>, z uwagi na fakt, że zastosowana w tekście forma stanowi kalkę z języka angielskiego.</w:t>
            </w:r>
          </w:p>
        </w:tc>
        <w:tc>
          <w:tcPr>
            <w:tcW w:w="2635" w:type="dxa"/>
          </w:tcPr>
          <w:p w14:paraId="53534D23" w14:textId="0D807BB8" w:rsidR="0070735F" w:rsidRPr="00A06425" w:rsidRDefault="0009008D"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578E195F" w14:textId="77777777" w:rsidTr="00C929F9">
        <w:tc>
          <w:tcPr>
            <w:tcW w:w="562" w:type="dxa"/>
            <w:shd w:val="clear" w:color="auto" w:fill="auto"/>
          </w:tcPr>
          <w:p w14:paraId="424A8ECF"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41556288" w14:textId="6236CA9E" w:rsidR="0070735F" w:rsidRDefault="0070735F" w:rsidP="0070735F">
            <w:pPr>
              <w:spacing w:after="37"/>
              <w:rPr>
                <w:rFonts w:ascii="Calibri" w:eastAsia="Calibri" w:hAnsi="Calibri" w:cs="Calibri"/>
                <w:b/>
              </w:rPr>
            </w:pPr>
            <w:r w:rsidRPr="00F15A5F">
              <w:rPr>
                <w:b/>
                <w:sz w:val="20"/>
                <w:szCs w:val="20"/>
              </w:rPr>
              <w:t>MF</w:t>
            </w:r>
          </w:p>
        </w:tc>
        <w:tc>
          <w:tcPr>
            <w:tcW w:w="1843" w:type="dxa"/>
            <w:shd w:val="clear" w:color="auto" w:fill="auto"/>
            <w:vAlign w:val="center"/>
          </w:tcPr>
          <w:p w14:paraId="03B1D241" w14:textId="6B080662"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57DBA8BB" w14:textId="2DE9C887" w:rsidR="0070735F" w:rsidRDefault="0070735F" w:rsidP="0070735F">
            <w:pPr>
              <w:jc w:val="center"/>
              <w:rPr>
                <w:rFonts w:ascii="Calibri" w:eastAsia="Calibri" w:hAnsi="Calibri" w:cs="Calibri"/>
              </w:rPr>
            </w:pPr>
            <w:r w:rsidRPr="00F15A5F">
              <w:rPr>
                <w:sz w:val="20"/>
                <w:szCs w:val="20"/>
              </w:rPr>
              <w:t xml:space="preserve">„Jego głównym celem, obok prezentacji tej technologii oraz jej użyteczności, wsparcie pracowników sektora publicznego w minimalizowaniu ryzyka niewłaściwego i potencjalnie szkodliwego wykorzystania </w:t>
            </w:r>
            <w:proofErr w:type="spellStart"/>
            <w:r w:rsidRPr="00F15A5F">
              <w:rPr>
                <w:sz w:val="20"/>
                <w:szCs w:val="20"/>
              </w:rPr>
              <w:t>GenAI</w:t>
            </w:r>
            <w:proofErr w:type="spellEnd"/>
            <w:r w:rsidRPr="00F15A5F">
              <w:rPr>
                <w:sz w:val="20"/>
                <w:szCs w:val="20"/>
              </w:rPr>
              <w:t>”</w:t>
            </w:r>
          </w:p>
        </w:tc>
        <w:tc>
          <w:tcPr>
            <w:tcW w:w="4536" w:type="dxa"/>
            <w:shd w:val="clear" w:color="auto" w:fill="auto"/>
            <w:vAlign w:val="center"/>
          </w:tcPr>
          <w:p w14:paraId="20E4F2B7" w14:textId="7CBE9E4F" w:rsidR="0070735F" w:rsidRDefault="0070735F" w:rsidP="0070735F">
            <w:pPr>
              <w:jc w:val="center"/>
              <w:rPr>
                <w:rFonts w:ascii="Calibri" w:eastAsia="Calibri" w:hAnsi="Calibri" w:cs="Calibri"/>
              </w:rPr>
            </w:pPr>
            <w:r w:rsidRPr="00F15A5F">
              <w:rPr>
                <w:sz w:val="20"/>
                <w:szCs w:val="20"/>
              </w:rPr>
              <w:t>W klasycznej definicji ryzyko może mieć również pozytywne konsekwencje, lecz powszechnie przyjmuje się, że ryzyko jest negatywne, w związku z tym sugerujemy usunąć „ potencjalnego”, ponieważ samo sformułowanie niewłaściwe nadaje kontekst „szkodliwe” dla ryzyka jako czegoś niezmaterializowanego.</w:t>
            </w:r>
          </w:p>
        </w:tc>
        <w:tc>
          <w:tcPr>
            <w:tcW w:w="2635" w:type="dxa"/>
          </w:tcPr>
          <w:p w14:paraId="0A4015B9" w14:textId="3E34F149" w:rsidR="0070735F" w:rsidRPr="00A06425" w:rsidRDefault="005F246A"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57AA2536" w14:textId="77777777" w:rsidTr="00C929F9">
        <w:tc>
          <w:tcPr>
            <w:tcW w:w="562" w:type="dxa"/>
            <w:shd w:val="clear" w:color="auto" w:fill="auto"/>
          </w:tcPr>
          <w:p w14:paraId="4292ADA0"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01BAFBD" w14:textId="37CC308A"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1131AC9F" w14:textId="2F6EF114"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4E236907" w14:textId="77777777" w:rsidR="0070735F" w:rsidRDefault="0070735F" w:rsidP="0070735F">
            <w:pPr>
              <w:spacing w:line="276" w:lineRule="auto"/>
              <w:rPr>
                <w:sz w:val="20"/>
                <w:szCs w:val="20"/>
              </w:rPr>
            </w:pPr>
            <w:r w:rsidRPr="00D13DA1">
              <w:rPr>
                <w:sz w:val="20"/>
                <w:szCs w:val="20"/>
              </w:rPr>
              <w:t>„</w:t>
            </w:r>
            <w:r w:rsidRPr="0043352A">
              <w:rPr>
                <w:sz w:val="20"/>
                <w:szCs w:val="20"/>
              </w:rPr>
              <w:t xml:space="preserve">Te narzędzia określa się jako tzw. generatywną sztuczną inteligencję (dalej: </w:t>
            </w:r>
            <w:proofErr w:type="spellStart"/>
            <w:r w:rsidRPr="0043352A">
              <w:rPr>
                <w:sz w:val="20"/>
                <w:szCs w:val="20"/>
              </w:rPr>
              <w:t>GenAI</w:t>
            </w:r>
            <w:proofErr w:type="spellEnd"/>
            <w:r w:rsidRPr="0043352A">
              <w:rPr>
                <w:sz w:val="20"/>
                <w:szCs w:val="20"/>
              </w:rPr>
              <w:t>)</w:t>
            </w:r>
            <w:r>
              <w:rPr>
                <w:sz w:val="20"/>
                <w:szCs w:val="20"/>
              </w:rPr>
              <w:t>”</w:t>
            </w:r>
            <w:r w:rsidRPr="0043352A">
              <w:rPr>
                <w:sz w:val="20"/>
                <w:szCs w:val="20"/>
              </w:rPr>
              <w:t xml:space="preserve">, </w:t>
            </w:r>
            <w:proofErr w:type="spellStart"/>
            <w:r w:rsidRPr="0043352A">
              <w:rPr>
                <w:sz w:val="20"/>
                <w:szCs w:val="20"/>
              </w:rPr>
              <w:t>str</w:t>
            </w:r>
            <w:proofErr w:type="spellEnd"/>
            <w:r w:rsidRPr="0043352A">
              <w:rPr>
                <w:sz w:val="20"/>
                <w:szCs w:val="20"/>
              </w:rPr>
              <w:t>, 2</w:t>
            </w:r>
          </w:p>
          <w:p w14:paraId="3F810670" w14:textId="77777777" w:rsidR="0070735F" w:rsidRPr="0043352A" w:rsidRDefault="0070735F" w:rsidP="0070735F">
            <w:pPr>
              <w:spacing w:line="276" w:lineRule="auto"/>
              <w:rPr>
                <w:sz w:val="20"/>
                <w:szCs w:val="20"/>
              </w:rPr>
            </w:pPr>
            <w:r>
              <w:rPr>
                <w:sz w:val="20"/>
                <w:szCs w:val="20"/>
              </w:rPr>
              <w:t>„</w:t>
            </w:r>
            <w:r w:rsidRPr="0043352A">
              <w:rPr>
                <w:sz w:val="20"/>
                <w:szCs w:val="20"/>
              </w:rPr>
              <w:t xml:space="preserve">Najczęściej używane narzędzia generatywnej AI w odpowiedzi </w:t>
            </w:r>
            <w:r>
              <w:rPr>
                <w:sz w:val="20"/>
                <w:szCs w:val="20"/>
              </w:rPr>
              <w:t>..</w:t>
            </w:r>
            <w:r w:rsidRPr="0043352A">
              <w:rPr>
                <w:sz w:val="20"/>
                <w:szCs w:val="20"/>
              </w:rPr>
              <w:t>.”, str. 3</w:t>
            </w:r>
          </w:p>
          <w:p w14:paraId="39B803C3" w14:textId="53E0C8CF" w:rsidR="0070735F" w:rsidRDefault="0070735F" w:rsidP="0070735F">
            <w:pPr>
              <w:jc w:val="center"/>
              <w:rPr>
                <w:rFonts w:ascii="Calibri" w:eastAsia="Calibri" w:hAnsi="Calibri" w:cs="Calibri"/>
              </w:rPr>
            </w:pPr>
            <w:r>
              <w:rPr>
                <w:sz w:val="20"/>
                <w:szCs w:val="20"/>
              </w:rPr>
              <w:t>„</w:t>
            </w:r>
            <w:r w:rsidRPr="0043352A">
              <w:rPr>
                <w:sz w:val="20"/>
                <w:szCs w:val="20"/>
              </w:rPr>
              <w:t>Algorytmy modeli generatywnej sztucznej inteligencji działają</w:t>
            </w:r>
            <w:r>
              <w:rPr>
                <w:sz w:val="20"/>
                <w:szCs w:val="20"/>
              </w:rPr>
              <w:t>…”</w:t>
            </w:r>
          </w:p>
        </w:tc>
        <w:tc>
          <w:tcPr>
            <w:tcW w:w="4536" w:type="dxa"/>
            <w:shd w:val="clear" w:color="auto" w:fill="auto"/>
            <w:vAlign w:val="center"/>
          </w:tcPr>
          <w:p w14:paraId="71848A08" w14:textId="77777777" w:rsidR="0070735F" w:rsidRDefault="0070735F" w:rsidP="0070735F">
            <w:pPr>
              <w:spacing w:line="276" w:lineRule="auto"/>
              <w:rPr>
                <w:sz w:val="20"/>
                <w:szCs w:val="20"/>
              </w:rPr>
            </w:pPr>
            <w:r>
              <w:rPr>
                <w:sz w:val="20"/>
                <w:szCs w:val="20"/>
              </w:rPr>
              <w:t>Z uwagi na przejrzystość i przystępność tekstu dla odbiorcy</w:t>
            </w:r>
            <w:r w:rsidRPr="00D13DA1">
              <w:rPr>
                <w:sz w:val="20"/>
                <w:szCs w:val="20"/>
              </w:rPr>
              <w:t xml:space="preserve"> </w:t>
            </w:r>
            <w:r>
              <w:rPr>
                <w:sz w:val="20"/>
                <w:szCs w:val="20"/>
              </w:rPr>
              <w:t xml:space="preserve">wartościowe może być </w:t>
            </w:r>
            <w:r w:rsidRPr="00D13DA1">
              <w:rPr>
                <w:sz w:val="20"/>
                <w:szCs w:val="20"/>
              </w:rPr>
              <w:t>konsekwentni</w:t>
            </w:r>
            <w:r>
              <w:rPr>
                <w:sz w:val="20"/>
                <w:szCs w:val="20"/>
              </w:rPr>
              <w:t xml:space="preserve">e korzystanie z wprowadzonego skrótu. </w:t>
            </w:r>
          </w:p>
          <w:p w14:paraId="63752BED" w14:textId="04B05723" w:rsidR="0070735F" w:rsidRDefault="0070735F" w:rsidP="0070735F">
            <w:pPr>
              <w:jc w:val="center"/>
              <w:rPr>
                <w:rFonts w:ascii="Calibri" w:eastAsia="Calibri" w:hAnsi="Calibri" w:cs="Calibri"/>
              </w:rPr>
            </w:pPr>
            <w:r>
              <w:rPr>
                <w:sz w:val="20"/>
                <w:szCs w:val="20"/>
              </w:rPr>
              <w:t>Warto równie z rozważyć wprowadzenie słownika na początku dokumentu definiującego podstawowe pojęcia celem wprowadzenia adresata w tematykę.</w:t>
            </w:r>
          </w:p>
        </w:tc>
        <w:tc>
          <w:tcPr>
            <w:tcW w:w="2635" w:type="dxa"/>
          </w:tcPr>
          <w:p w14:paraId="21230601" w14:textId="5F764B33" w:rsidR="0070735F" w:rsidRPr="00A06425" w:rsidRDefault="005F246A" w:rsidP="0070735F">
            <w:pPr>
              <w:jc w:val="center"/>
              <w:rPr>
                <w:rFonts w:asciiTheme="minorHAnsi" w:hAnsiTheme="minorHAnsi" w:cstheme="minorHAnsi"/>
                <w:sz w:val="22"/>
                <w:szCs w:val="22"/>
              </w:rPr>
            </w:pPr>
            <w:r>
              <w:rPr>
                <w:rFonts w:asciiTheme="minorHAnsi" w:hAnsiTheme="minorHAnsi" w:cstheme="minorHAnsi"/>
                <w:sz w:val="22"/>
                <w:szCs w:val="22"/>
              </w:rPr>
              <w:t>Częściowo uwzględniono</w:t>
            </w:r>
          </w:p>
        </w:tc>
      </w:tr>
      <w:tr w:rsidR="0070735F" w:rsidRPr="00A06425" w14:paraId="57EAF1C0" w14:textId="77777777" w:rsidTr="00C929F9">
        <w:tc>
          <w:tcPr>
            <w:tcW w:w="562" w:type="dxa"/>
            <w:shd w:val="clear" w:color="auto" w:fill="auto"/>
          </w:tcPr>
          <w:p w14:paraId="3C155ECA"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AE24B98" w14:textId="7C0B8180"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767AC262" w14:textId="6073F6A5"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5E802455" w14:textId="5BCA0E8D" w:rsidR="0070735F" w:rsidRDefault="0070735F" w:rsidP="0070735F">
            <w:pPr>
              <w:jc w:val="center"/>
              <w:rPr>
                <w:rFonts w:ascii="Calibri" w:eastAsia="Calibri" w:hAnsi="Calibri" w:cs="Calibri"/>
              </w:rPr>
            </w:pPr>
            <w:r w:rsidRPr="00D13DA1">
              <w:rPr>
                <w:sz w:val="20"/>
                <w:szCs w:val="20"/>
              </w:rPr>
              <w:t>„</w:t>
            </w:r>
            <w:r w:rsidRPr="0043352A">
              <w:rPr>
                <w:sz w:val="20"/>
                <w:szCs w:val="20"/>
              </w:rPr>
              <w:t xml:space="preserve">Za każdym razem </w:t>
            </w:r>
            <w:r>
              <w:rPr>
                <w:sz w:val="20"/>
                <w:szCs w:val="20"/>
              </w:rPr>
              <w:t>…</w:t>
            </w:r>
            <w:r w:rsidRPr="0043352A">
              <w:rPr>
                <w:sz w:val="20"/>
                <w:szCs w:val="20"/>
              </w:rPr>
              <w:t xml:space="preserve"> narzędzia </w:t>
            </w:r>
            <w:proofErr w:type="spellStart"/>
            <w:r w:rsidRPr="0043352A">
              <w:rPr>
                <w:sz w:val="20"/>
                <w:szCs w:val="20"/>
              </w:rPr>
              <w:t>GenAI</w:t>
            </w:r>
            <w:proofErr w:type="spellEnd"/>
            <w:r w:rsidRPr="0043352A">
              <w:rPr>
                <w:sz w:val="20"/>
                <w:szCs w:val="20"/>
              </w:rPr>
              <w:t xml:space="preserve"> są podatne na stronniczość i dezinformację (tzw. </w:t>
            </w:r>
            <w:r w:rsidRPr="0043352A">
              <w:rPr>
                <w:i/>
                <w:iCs/>
                <w:sz w:val="20"/>
                <w:szCs w:val="20"/>
              </w:rPr>
              <w:t>Halucynacje</w:t>
            </w:r>
            <w:r w:rsidRPr="0043352A">
              <w:rPr>
                <w:sz w:val="20"/>
                <w:szCs w:val="20"/>
              </w:rPr>
              <w:t>)”</w:t>
            </w:r>
          </w:p>
        </w:tc>
        <w:tc>
          <w:tcPr>
            <w:tcW w:w="4536" w:type="dxa"/>
            <w:shd w:val="clear" w:color="auto" w:fill="auto"/>
            <w:vAlign w:val="center"/>
          </w:tcPr>
          <w:p w14:paraId="74FEBF18" w14:textId="719D25AA" w:rsidR="0070735F" w:rsidRDefault="0070735F" w:rsidP="0070735F">
            <w:pPr>
              <w:jc w:val="center"/>
              <w:rPr>
                <w:rFonts w:ascii="Calibri" w:eastAsia="Calibri" w:hAnsi="Calibri" w:cs="Calibri"/>
              </w:rPr>
            </w:pPr>
            <w:r>
              <w:rPr>
                <w:sz w:val="20"/>
                <w:szCs w:val="20"/>
              </w:rPr>
              <w:t>Halucynacje odnoszą się do generowania nieprawdziwych informacji, nie dezinformacji, która jest pojęciem różnym i węższym.</w:t>
            </w:r>
          </w:p>
        </w:tc>
        <w:tc>
          <w:tcPr>
            <w:tcW w:w="2635" w:type="dxa"/>
          </w:tcPr>
          <w:p w14:paraId="6BF60356" w14:textId="031C8349" w:rsidR="0070735F" w:rsidRPr="00A06425" w:rsidRDefault="006E12EF"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11A7787E" w14:textId="77777777" w:rsidTr="00C929F9">
        <w:tc>
          <w:tcPr>
            <w:tcW w:w="562" w:type="dxa"/>
            <w:shd w:val="clear" w:color="auto" w:fill="auto"/>
          </w:tcPr>
          <w:p w14:paraId="17084AC7"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34295FAD" w14:textId="34BAE0EC"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32485035" w14:textId="00538273"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1EC0188C" w14:textId="77777777" w:rsidR="0070735F" w:rsidRDefault="0070735F" w:rsidP="0070735F">
            <w:pPr>
              <w:spacing w:line="276" w:lineRule="auto"/>
              <w:rPr>
                <w:sz w:val="20"/>
                <w:szCs w:val="20"/>
              </w:rPr>
            </w:pPr>
            <w:r>
              <w:rPr>
                <w:sz w:val="20"/>
                <w:szCs w:val="20"/>
              </w:rPr>
              <w:t>„</w:t>
            </w:r>
            <w:r w:rsidRPr="007E72F5">
              <w:rPr>
                <w:sz w:val="20"/>
                <w:szCs w:val="20"/>
              </w:rPr>
              <w:t xml:space="preserve">W przypadku wykorzystania wyników w dalszej pracy, zawsze informować, że treści, które są przekazywane były stworzone lub przetworzone z wykorzystaniem narzędzi </w:t>
            </w:r>
            <w:proofErr w:type="spellStart"/>
            <w:r w:rsidRPr="007E72F5">
              <w:rPr>
                <w:sz w:val="20"/>
                <w:szCs w:val="20"/>
              </w:rPr>
              <w:t>GenAI</w:t>
            </w:r>
            <w:proofErr w:type="spellEnd"/>
            <w:r w:rsidRPr="007E72F5">
              <w:rPr>
                <w:sz w:val="20"/>
                <w:szCs w:val="20"/>
              </w:rPr>
              <w:t xml:space="preserve"> (np. oznaczać cytatem fragmenty wprost zaczerpnięty z takiego narzędzia)”, </w:t>
            </w:r>
          </w:p>
          <w:p w14:paraId="1B39CB5C" w14:textId="4A7A7120" w:rsidR="0070735F" w:rsidRDefault="0070735F" w:rsidP="0070735F">
            <w:pPr>
              <w:jc w:val="center"/>
              <w:rPr>
                <w:rFonts w:ascii="Calibri" w:eastAsia="Calibri" w:hAnsi="Calibri" w:cs="Calibri"/>
              </w:rPr>
            </w:pPr>
            <w:r w:rsidRPr="00D13DA1">
              <w:rPr>
                <w:sz w:val="20"/>
                <w:szCs w:val="20"/>
              </w:rPr>
              <w:t>„Należy pamiętać, aby sprawdzać czy wygenerowane pomysły nie są błędne, stronnicze lub dyskryminujące. Jeżeli wynik działania systemu ma być przekazany dalej, wskazane jest oznaczenie, które treści zostały przygotowane ze wsparciem sztucznej inteligencji”</w:t>
            </w:r>
          </w:p>
        </w:tc>
        <w:tc>
          <w:tcPr>
            <w:tcW w:w="4536" w:type="dxa"/>
            <w:shd w:val="clear" w:color="auto" w:fill="auto"/>
            <w:vAlign w:val="center"/>
          </w:tcPr>
          <w:p w14:paraId="133B548D" w14:textId="5652BEAD" w:rsidR="0070735F" w:rsidRDefault="0070735F" w:rsidP="0070735F">
            <w:pPr>
              <w:jc w:val="center"/>
              <w:rPr>
                <w:rFonts w:ascii="Calibri" w:eastAsia="Calibri" w:hAnsi="Calibri" w:cs="Calibri"/>
              </w:rPr>
            </w:pPr>
            <w:bookmarkStart w:id="3" w:name="_Hlk174446368"/>
            <w:r>
              <w:rPr>
                <w:sz w:val="20"/>
                <w:szCs w:val="20"/>
              </w:rPr>
              <w:t xml:space="preserve">Warto rozważyć </w:t>
            </w:r>
            <w:r w:rsidRPr="00D13DA1">
              <w:rPr>
                <w:sz w:val="20"/>
                <w:szCs w:val="20"/>
              </w:rPr>
              <w:t>zastosowa</w:t>
            </w:r>
            <w:r>
              <w:rPr>
                <w:sz w:val="20"/>
                <w:szCs w:val="20"/>
              </w:rPr>
              <w:t>nie</w:t>
            </w:r>
            <w:r w:rsidRPr="00D13DA1">
              <w:rPr>
                <w:sz w:val="20"/>
                <w:szCs w:val="20"/>
              </w:rPr>
              <w:t xml:space="preserve"> rozwiązan</w:t>
            </w:r>
            <w:r>
              <w:rPr>
                <w:sz w:val="20"/>
                <w:szCs w:val="20"/>
              </w:rPr>
              <w:t>ia</w:t>
            </w:r>
            <w:r w:rsidRPr="00D13DA1">
              <w:rPr>
                <w:sz w:val="20"/>
                <w:szCs w:val="20"/>
              </w:rPr>
              <w:t xml:space="preserve"> </w:t>
            </w:r>
            <w:r>
              <w:rPr>
                <w:sz w:val="20"/>
                <w:szCs w:val="20"/>
              </w:rPr>
              <w:t>stosowanego w</w:t>
            </w:r>
            <w:r w:rsidRPr="00D13DA1">
              <w:rPr>
                <w:sz w:val="20"/>
                <w:szCs w:val="20"/>
              </w:rPr>
              <w:t xml:space="preserve"> świ</w:t>
            </w:r>
            <w:r>
              <w:rPr>
                <w:sz w:val="20"/>
                <w:szCs w:val="20"/>
              </w:rPr>
              <w:t>ecie</w:t>
            </w:r>
            <w:r w:rsidRPr="00D13DA1">
              <w:rPr>
                <w:sz w:val="20"/>
                <w:szCs w:val="20"/>
              </w:rPr>
              <w:t xml:space="preserve"> nauki – „Ten dokument powstał z wykorzystaniem </w:t>
            </w:r>
            <w:proofErr w:type="spellStart"/>
            <w:r w:rsidRPr="00D13DA1">
              <w:rPr>
                <w:sz w:val="20"/>
                <w:szCs w:val="20"/>
              </w:rPr>
              <w:t>genAI</w:t>
            </w:r>
            <w:proofErr w:type="spellEnd"/>
            <w:r w:rsidRPr="00D13DA1">
              <w:rPr>
                <w:sz w:val="20"/>
                <w:szCs w:val="20"/>
              </w:rPr>
              <w:t>”. Ewentualnie poszerzyć o „Treści zostały zweryfikowane przez człowieka”</w:t>
            </w:r>
            <w:r>
              <w:rPr>
                <w:sz w:val="20"/>
                <w:szCs w:val="20"/>
              </w:rPr>
              <w:t>.</w:t>
            </w:r>
            <w:bookmarkEnd w:id="3"/>
          </w:p>
        </w:tc>
        <w:tc>
          <w:tcPr>
            <w:tcW w:w="2635" w:type="dxa"/>
          </w:tcPr>
          <w:p w14:paraId="66276DAD" w14:textId="2041CF3B" w:rsidR="0070735F" w:rsidRPr="00A06425" w:rsidRDefault="007E5115"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0E34B7F0" w14:textId="77777777" w:rsidTr="00C929F9">
        <w:tc>
          <w:tcPr>
            <w:tcW w:w="562" w:type="dxa"/>
            <w:shd w:val="clear" w:color="auto" w:fill="auto"/>
          </w:tcPr>
          <w:p w14:paraId="0876EC65"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55579144" w14:textId="3F69DBD3"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1B6CCED9" w14:textId="5B22F37C" w:rsidR="0070735F" w:rsidRDefault="0070735F" w:rsidP="0070735F">
            <w:pPr>
              <w:rPr>
                <w:rFonts w:ascii="Calibri" w:eastAsia="Calibri" w:hAnsi="Calibri" w:cs="Calibri"/>
              </w:rPr>
            </w:pPr>
            <w:r>
              <w:rPr>
                <w:sz w:val="20"/>
                <w:szCs w:val="20"/>
              </w:rPr>
              <w:t>Str. , 7</w:t>
            </w:r>
          </w:p>
        </w:tc>
        <w:tc>
          <w:tcPr>
            <w:tcW w:w="4678" w:type="dxa"/>
            <w:shd w:val="clear" w:color="auto" w:fill="auto"/>
            <w:vAlign w:val="center"/>
          </w:tcPr>
          <w:p w14:paraId="66E3C0F9" w14:textId="77777777" w:rsidR="0070735F" w:rsidRDefault="0070735F" w:rsidP="0070735F">
            <w:pPr>
              <w:spacing w:line="276" w:lineRule="auto"/>
              <w:rPr>
                <w:sz w:val="20"/>
                <w:szCs w:val="20"/>
              </w:rPr>
            </w:pPr>
            <w:r>
              <w:rPr>
                <w:sz w:val="20"/>
                <w:szCs w:val="20"/>
              </w:rPr>
              <w:t>„</w:t>
            </w:r>
            <w:proofErr w:type="spellStart"/>
            <w:r w:rsidRPr="0022684A">
              <w:rPr>
                <w:sz w:val="20"/>
                <w:szCs w:val="20"/>
              </w:rPr>
              <w:t>GenAI</w:t>
            </w:r>
            <w:proofErr w:type="spellEnd"/>
            <w:r w:rsidRPr="0022684A">
              <w:rPr>
                <w:sz w:val="20"/>
                <w:szCs w:val="20"/>
              </w:rPr>
              <w:t xml:space="preserve"> to narzędzie z dużym potencjałem zastosowania, które przy zachowaniu należytej staranności może być pomocne w usprawnieniu realizowanych zadań</w:t>
            </w:r>
            <w:r>
              <w:rPr>
                <w:sz w:val="20"/>
                <w:szCs w:val="20"/>
              </w:rPr>
              <w:t>”</w:t>
            </w:r>
          </w:p>
          <w:p w14:paraId="384818F3" w14:textId="4A6F03FF" w:rsidR="0070735F" w:rsidRDefault="0070735F" w:rsidP="0070735F">
            <w:pPr>
              <w:jc w:val="center"/>
              <w:rPr>
                <w:rFonts w:ascii="Calibri" w:eastAsia="Calibri" w:hAnsi="Calibri" w:cs="Calibri"/>
              </w:rPr>
            </w:pPr>
            <w:r w:rsidRPr="00D13DA1">
              <w:rPr>
                <w:sz w:val="20"/>
                <w:szCs w:val="20"/>
              </w:rPr>
              <w:t>„</w:t>
            </w:r>
            <w:proofErr w:type="spellStart"/>
            <w:r w:rsidRPr="0022684A">
              <w:rPr>
                <w:sz w:val="20"/>
                <w:szCs w:val="20"/>
              </w:rPr>
              <w:t>GenAI</w:t>
            </w:r>
            <w:proofErr w:type="spellEnd"/>
            <w:r w:rsidRPr="0022684A">
              <w:rPr>
                <w:sz w:val="20"/>
                <w:szCs w:val="20"/>
              </w:rPr>
              <w:t>, jako system bazujący na rozpoznawaniu powtarzających się wzorców, bardzo dobrze radzi sobie z wymienianiem wariantów i proponowaniem alternatyw</w:t>
            </w:r>
            <w:r>
              <w:rPr>
                <w:sz w:val="20"/>
                <w:szCs w:val="20"/>
              </w:rPr>
              <w:t>”</w:t>
            </w:r>
          </w:p>
        </w:tc>
        <w:tc>
          <w:tcPr>
            <w:tcW w:w="4536" w:type="dxa"/>
            <w:shd w:val="clear" w:color="auto" w:fill="auto"/>
            <w:vAlign w:val="center"/>
          </w:tcPr>
          <w:p w14:paraId="40F1EC02" w14:textId="1FF92AED" w:rsidR="0070735F" w:rsidRDefault="0070735F" w:rsidP="0070735F">
            <w:pPr>
              <w:jc w:val="center"/>
              <w:rPr>
                <w:rFonts w:ascii="Calibri" w:eastAsia="Calibri" w:hAnsi="Calibri" w:cs="Calibri"/>
              </w:rPr>
            </w:pPr>
            <w:proofErr w:type="spellStart"/>
            <w:r w:rsidRPr="00D13DA1">
              <w:rPr>
                <w:sz w:val="20"/>
                <w:szCs w:val="20"/>
              </w:rPr>
              <w:t>GenAI</w:t>
            </w:r>
            <w:proofErr w:type="spellEnd"/>
            <w:r w:rsidRPr="00D13DA1">
              <w:rPr>
                <w:sz w:val="20"/>
                <w:szCs w:val="20"/>
              </w:rPr>
              <w:t xml:space="preserve"> to</w:t>
            </w:r>
            <w:r>
              <w:rPr>
                <w:sz w:val="20"/>
                <w:szCs w:val="20"/>
              </w:rPr>
              <w:t xml:space="preserve"> definicyjnie dziedzina AI,</w:t>
            </w:r>
            <w:r w:rsidRPr="00D13DA1">
              <w:rPr>
                <w:sz w:val="20"/>
                <w:szCs w:val="20"/>
              </w:rPr>
              <w:t xml:space="preserve"> nie system</w:t>
            </w:r>
            <w:r>
              <w:rPr>
                <w:sz w:val="20"/>
                <w:szCs w:val="20"/>
              </w:rPr>
              <w:t xml:space="preserve"> ani narzędzie.</w:t>
            </w:r>
          </w:p>
        </w:tc>
        <w:tc>
          <w:tcPr>
            <w:tcW w:w="2635" w:type="dxa"/>
          </w:tcPr>
          <w:p w14:paraId="1BF7D861" w14:textId="003FA592" w:rsidR="0070735F" w:rsidRPr="00A06425" w:rsidRDefault="007E5115"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416A49E9" w14:textId="77777777" w:rsidTr="00C929F9">
        <w:tc>
          <w:tcPr>
            <w:tcW w:w="562" w:type="dxa"/>
            <w:shd w:val="clear" w:color="auto" w:fill="auto"/>
          </w:tcPr>
          <w:p w14:paraId="0E29851D"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69E46CD2" w14:textId="34F07F0B"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7B2F9278" w14:textId="77777777" w:rsidR="0070735F" w:rsidRDefault="0070735F" w:rsidP="0070735F">
            <w:pPr>
              <w:rPr>
                <w:rFonts w:ascii="Calibri" w:eastAsia="Calibri" w:hAnsi="Calibri" w:cs="Calibri"/>
              </w:rPr>
            </w:pPr>
          </w:p>
        </w:tc>
        <w:tc>
          <w:tcPr>
            <w:tcW w:w="4678" w:type="dxa"/>
            <w:shd w:val="clear" w:color="auto" w:fill="auto"/>
            <w:vAlign w:val="center"/>
          </w:tcPr>
          <w:p w14:paraId="0946A4A3" w14:textId="77777777" w:rsidR="0070735F" w:rsidRDefault="0070735F" w:rsidP="0070735F">
            <w:pPr>
              <w:spacing w:line="276" w:lineRule="auto"/>
              <w:rPr>
                <w:sz w:val="20"/>
                <w:szCs w:val="20"/>
              </w:rPr>
            </w:pPr>
            <w:r w:rsidRPr="00D13DA1">
              <w:rPr>
                <w:sz w:val="20"/>
                <w:szCs w:val="20"/>
              </w:rPr>
              <w:t xml:space="preserve">„Jak Generatywna Sztuczna Inteligencja może pomóc w pracy?” </w:t>
            </w:r>
          </w:p>
          <w:p w14:paraId="7626BA4F" w14:textId="77777777" w:rsidR="0070735F" w:rsidRDefault="0070735F" w:rsidP="0070735F">
            <w:pPr>
              <w:spacing w:line="276" w:lineRule="auto"/>
              <w:rPr>
                <w:sz w:val="20"/>
                <w:szCs w:val="20"/>
              </w:rPr>
            </w:pPr>
            <w:r w:rsidRPr="00D13DA1">
              <w:rPr>
                <w:sz w:val="20"/>
                <w:szCs w:val="20"/>
              </w:rPr>
              <w:t xml:space="preserve">„O czym należy pamiętać, korzystając z </w:t>
            </w:r>
            <w:proofErr w:type="spellStart"/>
            <w:r w:rsidRPr="00D13DA1">
              <w:rPr>
                <w:sz w:val="20"/>
                <w:szCs w:val="20"/>
              </w:rPr>
              <w:t>GenAI</w:t>
            </w:r>
            <w:proofErr w:type="spellEnd"/>
            <w:r w:rsidRPr="00D13DA1">
              <w:rPr>
                <w:sz w:val="20"/>
                <w:szCs w:val="20"/>
              </w:rPr>
              <w:t xml:space="preserve"> w celach służbowych?”</w:t>
            </w:r>
          </w:p>
          <w:p w14:paraId="6B131228" w14:textId="46C65246" w:rsidR="0070735F" w:rsidRDefault="0070735F" w:rsidP="0070735F">
            <w:pPr>
              <w:jc w:val="center"/>
              <w:rPr>
                <w:rFonts w:ascii="Calibri" w:eastAsia="Calibri" w:hAnsi="Calibri" w:cs="Calibri"/>
              </w:rPr>
            </w:pPr>
            <w:r w:rsidRPr="00D13DA1">
              <w:rPr>
                <w:sz w:val="20"/>
                <w:szCs w:val="20"/>
              </w:rPr>
              <w:t xml:space="preserve">„W skrócie: o czym pamiętać korzystając z </w:t>
            </w:r>
            <w:proofErr w:type="spellStart"/>
            <w:r w:rsidRPr="00D13DA1">
              <w:rPr>
                <w:sz w:val="20"/>
                <w:szCs w:val="20"/>
              </w:rPr>
              <w:t>GenAI</w:t>
            </w:r>
            <w:proofErr w:type="spellEnd"/>
            <w:r w:rsidRPr="00D13DA1">
              <w:rPr>
                <w:sz w:val="20"/>
                <w:szCs w:val="20"/>
              </w:rPr>
              <w:t xml:space="preserve"> w celach służbowych” – informacje są dublowane.</w:t>
            </w:r>
          </w:p>
        </w:tc>
        <w:tc>
          <w:tcPr>
            <w:tcW w:w="4536" w:type="dxa"/>
            <w:shd w:val="clear" w:color="auto" w:fill="auto"/>
            <w:vAlign w:val="center"/>
          </w:tcPr>
          <w:p w14:paraId="55AC7F71" w14:textId="414F1EB9" w:rsidR="0070735F" w:rsidRDefault="0070735F" w:rsidP="0070735F">
            <w:pPr>
              <w:jc w:val="center"/>
              <w:rPr>
                <w:rFonts w:ascii="Calibri" w:eastAsia="Calibri" w:hAnsi="Calibri" w:cs="Calibri"/>
              </w:rPr>
            </w:pPr>
            <w:r>
              <w:rPr>
                <w:sz w:val="20"/>
                <w:szCs w:val="20"/>
              </w:rPr>
              <w:t>Warto rozważyć umieszczenie s</w:t>
            </w:r>
            <w:r w:rsidRPr="00D13DA1">
              <w:rPr>
                <w:sz w:val="20"/>
                <w:szCs w:val="20"/>
              </w:rPr>
              <w:t>ekcj</w:t>
            </w:r>
            <w:r>
              <w:rPr>
                <w:sz w:val="20"/>
                <w:szCs w:val="20"/>
              </w:rPr>
              <w:t>i</w:t>
            </w:r>
            <w:r w:rsidRPr="00D13DA1">
              <w:rPr>
                <w:sz w:val="20"/>
                <w:szCs w:val="20"/>
              </w:rPr>
              <w:t xml:space="preserve"> „W skrócie: o czym pamiętać korzystając z </w:t>
            </w:r>
            <w:proofErr w:type="spellStart"/>
            <w:r w:rsidRPr="00D13DA1">
              <w:rPr>
                <w:sz w:val="20"/>
                <w:szCs w:val="20"/>
              </w:rPr>
              <w:t>GenAI</w:t>
            </w:r>
            <w:proofErr w:type="spellEnd"/>
            <w:r w:rsidRPr="00D13DA1">
              <w:rPr>
                <w:sz w:val="20"/>
                <w:szCs w:val="20"/>
              </w:rPr>
              <w:t xml:space="preserve"> w celach służbowych</w:t>
            </w:r>
            <w:r w:rsidRPr="00780EA3">
              <w:rPr>
                <w:sz w:val="20"/>
                <w:szCs w:val="20"/>
              </w:rPr>
              <w:t>”</w:t>
            </w:r>
            <w:r w:rsidRPr="00780EA3">
              <w:rPr>
                <w:b/>
                <w:bCs/>
                <w:sz w:val="20"/>
                <w:szCs w:val="20"/>
              </w:rPr>
              <w:t xml:space="preserve"> </w:t>
            </w:r>
            <w:r w:rsidRPr="00780EA3">
              <w:rPr>
                <w:bCs/>
                <w:sz w:val="20"/>
                <w:szCs w:val="20"/>
              </w:rPr>
              <w:t>o</w:t>
            </w:r>
            <w:r w:rsidRPr="00552CCB">
              <w:rPr>
                <w:sz w:val="20"/>
                <w:szCs w:val="20"/>
              </w:rPr>
              <w:t xml:space="preserve">raz warto rozważyć przebudowę całego dokumentu, aby miał on formułę „Zasady bezpiecznego korzystania z </w:t>
            </w:r>
            <w:proofErr w:type="spellStart"/>
            <w:r w:rsidRPr="00552CCB">
              <w:rPr>
                <w:sz w:val="20"/>
                <w:szCs w:val="20"/>
              </w:rPr>
              <w:t>GenAI</w:t>
            </w:r>
            <w:proofErr w:type="spellEnd"/>
            <w:r w:rsidRPr="00552CCB">
              <w:rPr>
                <w:sz w:val="20"/>
                <w:szCs w:val="20"/>
              </w:rPr>
              <w:t>”.</w:t>
            </w:r>
          </w:p>
        </w:tc>
        <w:tc>
          <w:tcPr>
            <w:tcW w:w="2635" w:type="dxa"/>
          </w:tcPr>
          <w:p w14:paraId="55A1F614" w14:textId="0C26D76B" w:rsidR="0070735F" w:rsidRPr="00A06425" w:rsidRDefault="002103C1"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4426B684" w14:textId="77777777" w:rsidTr="00C929F9">
        <w:tc>
          <w:tcPr>
            <w:tcW w:w="562" w:type="dxa"/>
            <w:shd w:val="clear" w:color="auto" w:fill="auto"/>
          </w:tcPr>
          <w:p w14:paraId="77869351"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00CE83AA" w14:textId="135A6A23"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0D9DC057" w14:textId="0EA68CC5" w:rsidR="0070735F" w:rsidRDefault="0070735F" w:rsidP="0070735F">
            <w:pPr>
              <w:rPr>
                <w:rFonts w:ascii="Calibri" w:eastAsia="Calibri" w:hAnsi="Calibri" w:cs="Calibri"/>
              </w:rPr>
            </w:pPr>
            <w:r>
              <w:rPr>
                <w:sz w:val="20"/>
                <w:szCs w:val="20"/>
              </w:rPr>
              <w:t>Str. 9</w:t>
            </w:r>
          </w:p>
        </w:tc>
        <w:tc>
          <w:tcPr>
            <w:tcW w:w="4678" w:type="dxa"/>
            <w:shd w:val="clear" w:color="auto" w:fill="auto"/>
            <w:vAlign w:val="center"/>
          </w:tcPr>
          <w:p w14:paraId="77E88A31" w14:textId="2673230E" w:rsidR="0070735F" w:rsidRDefault="0070735F" w:rsidP="0070735F">
            <w:pPr>
              <w:jc w:val="center"/>
              <w:rPr>
                <w:rFonts w:ascii="Calibri" w:eastAsia="Calibri" w:hAnsi="Calibri" w:cs="Calibri"/>
              </w:rPr>
            </w:pPr>
            <w:r w:rsidRPr="00D13DA1">
              <w:rPr>
                <w:sz w:val="20"/>
                <w:szCs w:val="20"/>
              </w:rPr>
              <w:t>W sekcji „</w:t>
            </w:r>
            <w:proofErr w:type="spellStart"/>
            <w:r w:rsidRPr="00D13DA1">
              <w:rPr>
                <w:sz w:val="20"/>
                <w:szCs w:val="20"/>
              </w:rPr>
              <w:t>GenAI</w:t>
            </w:r>
            <w:proofErr w:type="spellEnd"/>
            <w:r w:rsidRPr="00D13DA1">
              <w:rPr>
                <w:sz w:val="20"/>
                <w:szCs w:val="20"/>
              </w:rPr>
              <w:t xml:space="preserve"> w chmurze bez dedykowanego dostępu” </w:t>
            </w:r>
            <w:r>
              <w:rPr>
                <w:sz w:val="20"/>
                <w:szCs w:val="20"/>
              </w:rPr>
              <w:t xml:space="preserve">wielokrotnie powtórzono jakich danych nie wrzucać do </w:t>
            </w:r>
            <w:proofErr w:type="spellStart"/>
            <w:r>
              <w:rPr>
                <w:sz w:val="20"/>
                <w:szCs w:val="20"/>
              </w:rPr>
              <w:t>promptu</w:t>
            </w:r>
            <w:proofErr w:type="spellEnd"/>
            <w:r>
              <w:rPr>
                <w:sz w:val="20"/>
                <w:szCs w:val="20"/>
              </w:rPr>
              <w:t>.</w:t>
            </w:r>
          </w:p>
        </w:tc>
        <w:tc>
          <w:tcPr>
            <w:tcW w:w="4536" w:type="dxa"/>
            <w:shd w:val="clear" w:color="auto" w:fill="auto"/>
            <w:vAlign w:val="center"/>
          </w:tcPr>
          <w:p w14:paraId="2F0A752C" w14:textId="77777777" w:rsidR="0070735F" w:rsidRDefault="0070735F" w:rsidP="0070735F">
            <w:pPr>
              <w:jc w:val="center"/>
              <w:rPr>
                <w:rFonts w:ascii="Calibri" w:eastAsia="Calibri" w:hAnsi="Calibri" w:cs="Calibri"/>
              </w:rPr>
            </w:pPr>
          </w:p>
        </w:tc>
        <w:tc>
          <w:tcPr>
            <w:tcW w:w="2635" w:type="dxa"/>
          </w:tcPr>
          <w:p w14:paraId="3F3DE27D" w14:textId="7FE8B729" w:rsidR="0070735F" w:rsidRPr="00A06425" w:rsidRDefault="00B654B7" w:rsidP="0070735F">
            <w:pPr>
              <w:jc w:val="center"/>
              <w:rPr>
                <w:rFonts w:asciiTheme="minorHAnsi" w:hAnsiTheme="minorHAnsi" w:cstheme="minorHAnsi"/>
                <w:sz w:val="22"/>
                <w:szCs w:val="22"/>
              </w:rPr>
            </w:pPr>
            <w:r>
              <w:rPr>
                <w:rFonts w:asciiTheme="minorHAnsi" w:hAnsiTheme="minorHAnsi" w:cstheme="minorHAnsi"/>
                <w:sz w:val="22"/>
                <w:szCs w:val="22"/>
              </w:rPr>
              <w:t xml:space="preserve">Uwzględniono </w:t>
            </w:r>
          </w:p>
        </w:tc>
      </w:tr>
      <w:tr w:rsidR="0070735F" w:rsidRPr="00A06425" w14:paraId="11EE9009" w14:textId="77777777" w:rsidTr="00C929F9">
        <w:tc>
          <w:tcPr>
            <w:tcW w:w="562" w:type="dxa"/>
            <w:shd w:val="clear" w:color="auto" w:fill="auto"/>
          </w:tcPr>
          <w:p w14:paraId="3221D333"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56B00E23" w14:textId="2A14A07C"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3B1B40E9" w14:textId="77777777" w:rsidR="0070735F" w:rsidRDefault="0070735F" w:rsidP="0070735F">
            <w:pPr>
              <w:rPr>
                <w:rFonts w:ascii="Calibri" w:eastAsia="Calibri" w:hAnsi="Calibri" w:cs="Calibri"/>
              </w:rPr>
            </w:pPr>
          </w:p>
        </w:tc>
        <w:tc>
          <w:tcPr>
            <w:tcW w:w="4678" w:type="dxa"/>
            <w:shd w:val="clear" w:color="auto" w:fill="auto"/>
            <w:vAlign w:val="center"/>
          </w:tcPr>
          <w:p w14:paraId="1F960F93" w14:textId="745D8B10" w:rsidR="0070735F" w:rsidRDefault="0070735F" w:rsidP="0070735F">
            <w:pPr>
              <w:jc w:val="center"/>
              <w:rPr>
                <w:rFonts w:ascii="Calibri" w:eastAsia="Calibri" w:hAnsi="Calibri" w:cs="Calibri"/>
              </w:rPr>
            </w:pPr>
            <w:r>
              <w:rPr>
                <w:sz w:val="20"/>
                <w:szCs w:val="20"/>
              </w:rPr>
              <w:t>Warto rozważyć wyłączenie sekcji technicznej do osobnego pełnego dokumentu.</w:t>
            </w:r>
          </w:p>
        </w:tc>
        <w:tc>
          <w:tcPr>
            <w:tcW w:w="4536" w:type="dxa"/>
            <w:shd w:val="clear" w:color="auto" w:fill="auto"/>
            <w:vAlign w:val="center"/>
          </w:tcPr>
          <w:p w14:paraId="5AE04794" w14:textId="77777777" w:rsidR="0070735F" w:rsidRDefault="0070735F" w:rsidP="0070735F">
            <w:pPr>
              <w:jc w:val="center"/>
              <w:rPr>
                <w:rFonts w:ascii="Calibri" w:eastAsia="Calibri" w:hAnsi="Calibri" w:cs="Calibri"/>
              </w:rPr>
            </w:pPr>
          </w:p>
        </w:tc>
        <w:tc>
          <w:tcPr>
            <w:tcW w:w="2635" w:type="dxa"/>
          </w:tcPr>
          <w:p w14:paraId="6926D60D" w14:textId="77777777" w:rsidR="0070735F" w:rsidRPr="00A06425" w:rsidRDefault="0070735F" w:rsidP="0070735F">
            <w:pPr>
              <w:jc w:val="center"/>
              <w:rPr>
                <w:rFonts w:asciiTheme="minorHAnsi" w:hAnsiTheme="minorHAnsi" w:cstheme="minorHAnsi"/>
                <w:sz w:val="22"/>
                <w:szCs w:val="22"/>
              </w:rPr>
            </w:pPr>
          </w:p>
        </w:tc>
      </w:tr>
      <w:tr w:rsidR="0070735F" w:rsidRPr="00A06425" w14:paraId="7B571892" w14:textId="77777777" w:rsidTr="00C929F9">
        <w:tc>
          <w:tcPr>
            <w:tcW w:w="562" w:type="dxa"/>
            <w:shd w:val="clear" w:color="auto" w:fill="auto"/>
          </w:tcPr>
          <w:p w14:paraId="2EBC4A9B"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0886F03B" w14:textId="43ACD2BB"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3BBACBB2" w14:textId="581D3BC1" w:rsidR="0070735F" w:rsidRDefault="0070735F" w:rsidP="0070735F">
            <w:pPr>
              <w:rPr>
                <w:rFonts w:ascii="Calibri" w:eastAsia="Calibri" w:hAnsi="Calibri" w:cs="Calibri"/>
              </w:rPr>
            </w:pPr>
            <w:r>
              <w:rPr>
                <w:sz w:val="20"/>
                <w:szCs w:val="20"/>
              </w:rPr>
              <w:t>Str. 12</w:t>
            </w:r>
          </w:p>
        </w:tc>
        <w:tc>
          <w:tcPr>
            <w:tcW w:w="4678" w:type="dxa"/>
            <w:shd w:val="clear" w:color="auto" w:fill="auto"/>
            <w:vAlign w:val="center"/>
          </w:tcPr>
          <w:p w14:paraId="0825315A" w14:textId="748A438F" w:rsidR="0070735F" w:rsidRDefault="0070735F" w:rsidP="0070735F">
            <w:pPr>
              <w:jc w:val="center"/>
              <w:rPr>
                <w:rFonts w:ascii="Calibri" w:eastAsia="Calibri" w:hAnsi="Calibri" w:cs="Calibri"/>
              </w:rPr>
            </w:pPr>
            <w:r w:rsidRPr="00D231FC">
              <w:rPr>
                <w:sz w:val="20"/>
                <w:szCs w:val="20"/>
              </w:rPr>
              <w:t xml:space="preserve">W sekcji </w:t>
            </w:r>
            <w:r>
              <w:rPr>
                <w:sz w:val="20"/>
                <w:szCs w:val="20"/>
              </w:rPr>
              <w:t>„</w:t>
            </w:r>
            <w:r w:rsidRPr="00D231FC">
              <w:rPr>
                <w:sz w:val="20"/>
                <w:szCs w:val="20"/>
              </w:rPr>
              <w:t>System godny zaufania</w:t>
            </w:r>
            <w:r>
              <w:rPr>
                <w:sz w:val="20"/>
                <w:szCs w:val="20"/>
              </w:rPr>
              <w:t>” warto rozważyć dodatkowy zapis dotyczący konieczności przeprowadzania</w:t>
            </w:r>
            <w:r w:rsidRPr="00DB7300">
              <w:rPr>
                <w:sz w:val="20"/>
                <w:szCs w:val="20"/>
              </w:rPr>
              <w:t xml:space="preserve"> </w:t>
            </w:r>
            <w:r>
              <w:rPr>
                <w:sz w:val="20"/>
                <w:szCs w:val="20"/>
              </w:rPr>
              <w:t xml:space="preserve">analizy etycznych skutków dla każdej z implementacji </w:t>
            </w:r>
            <w:r w:rsidRPr="00C64062">
              <w:rPr>
                <w:sz w:val="20"/>
                <w:szCs w:val="20"/>
              </w:rPr>
              <w:t xml:space="preserve">z uwzględnieniem postanowień zawartych w opracowaniu, sporządzonym przez niezależną grupę ekspertów wysokiego szczebla ds. AI powołaną przez KE w czerwcu 2018, noszącym tytuł „Wytyczne w zakresie etyki dotyczące godnej zaufania sztucznej inteligencji” oraz zawartej w tymże opracowaniu ” Listy kontrolnej oceny godnej zaufania AI”. </w:t>
            </w:r>
          </w:p>
        </w:tc>
        <w:tc>
          <w:tcPr>
            <w:tcW w:w="4536" w:type="dxa"/>
            <w:shd w:val="clear" w:color="auto" w:fill="auto"/>
            <w:vAlign w:val="center"/>
          </w:tcPr>
          <w:p w14:paraId="774ECD17" w14:textId="77777777" w:rsidR="0070735F" w:rsidRPr="00DB7300" w:rsidRDefault="0070735F" w:rsidP="0070735F">
            <w:pPr>
              <w:spacing w:line="276" w:lineRule="auto"/>
              <w:rPr>
                <w:b/>
                <w:bCs/>
                <w:sz w:val="20"/>
                <w:szCs w:val="20"/>
              </w:rPr>
            </w:pPr>
          </w:p>
          <w:p w14:paraId="15E2FA54" w14:textId="77777777" w:rsidR="0070735F" w:rsidRDefault="0070735F" w:rsidP="0070735F">
            <w:pPr>
              <w:jc w:val="center"/>
              <w:rPr>
                <w:rFonts w:ascii="Calibri" w:eastAsia="Calibri" w:hAnsi="Calibri" w:cs="Calibri"/>
              </w:rPr>
            </w:pPr>
          </w:p>
        </w:tc>
        <w:tc>
          <w:tcPr>
            <w:tcW w:w="2635" w:type="dxa"/>
          </w:tcPr>
          <w:p w14:paraId="0C16E7E6" w14:textId="77777777" w:rsidR="00B654B7" w:rsidRDefault="00B654B7" w:rsidP="00B654B7">
            <w:pPr>
              <w:jc w:val="center"/>
              <w:rPr>
                <w:rFonts w:asciiTheme="minorHAnsi" w:hAnsiTheme="minorHAnsi" w:cstheme="minorHAnsi"/>
                <w:sz w:val="22"/>
                <w:szCs w:val="22"/>
              </w:rPr>
            </w:pPr>
          </w:p>
          <w:p w14:paraId="3FAA1792" w14:textId="792360D2" w:rsidR="0070735F" w:rsidRPr="00A06425" w:rsidRDefault="003B76AD" w:rsidP="00B654B7">
            <w:pPr>
              <w:jc w:val="center"/>
              <w:rPr>
                <w:rFonts w:asciiTheme="minorHAnsi" w:hAnsiTheme="minorHAnsi" w:cstheme="minorHAnsi"/>
                <w:sz w:val="22"/>
                <w:szCs w:val="22"/>
              </w:rPr>
            </w:pPr>
            <w:r>
              <w:rPr>
                <w:rFonts w:asciiTheme="minorHAnsi" w:hAnsiTheme="minorHAnsi" w:cstheme="minorHAnsi"/>
                <w:sz w:val="22"/>
                <w:szCs w:val="22"/>
              </w:rPr>
              <w:t xml:space="preserve">Propozycje będą rozważane przy tworzeniu </w:t>
            </w:r>
            <w:r w:rsidR="006E0788">
              <w:rPr>
                <w:rFonts w:asciiTheme="minorHAnsi" w:hAnsiTheme="minorHAnsi" w:cstheme="minorHAnsi"/>
                <w:sz w:val="22"/>
                <w:szCs w:val="22"/>
              </w:rPr>
              <w:t>zbioru wytycznych dla Urzędów  (w przygotowaniu).</w:t>
            </w:r>
          </w:p>
        </w:tc>
      </w:tr>
      <w:tr w:rsidR="0070735F" w:rsidRPr="00A06425" w14:paraId="5FF8E919" w14:textId="77777777" w:rsidTr="00C929F9">
        <w:tc>
          <w:tcPr>
            <w:tcW w:w="562" w:type="dxa"/>
            <w:shd w:val="clear" w:color="auto" w:fill="auto"/>
          </w:tcPr>
          <w:p w14:paraId="70563EE8"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37B8301C" w14:textId="251EED35"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301A7651" w14:textId="2E7EDBDA"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0239DA98" w14:textId="53C50C9E" w:rsidR="0070735F" w:rsidRDefault="0070735F" w:rsidP="0070735F">
            <w:pPr>
              <w:jc w:val="center"/>
              <w:rPr>
                <w:rFonts w:ascii="Calibri" w:eastAsia="Calibri" w:hAnsi="Calibri" w:cs="Calibri"/>
              </w:rPr>
            </w:pPr>
            <w:r>
              <w:rPr>
                <w:sz w:val="20"/>
                <w:szCs w:val="20"/>
              </w:rPr>
              <w:t>„…</w:t>
            </w:r>
            <w:r w:rsidRPr="000B0F05">
              <w:rPr>
                <w:sz w:val="20"/>
                <w:szCs w:val="20"/>
              </w:rPr>
              <w:t>narzędzi opartych o sztucznej inteligencji, które…”</w:t>
            </w:r>
          </w:p>
        </w:tc>
        <w:tc>
          <w:tcPr>
            <w:tcW w:w="4536" w:type="dxa"/>
            <w:shd w:val="clear" w:color="auto" w:fill="auto"/>
            <w:vAlign w:val="center"/>
          </w:tcPr>
          <w:p w14:paraId="0083B28B" w14:textId="4981DBBF" w:rsidR="0070735F" w:rsidRDefault="0070735F" w:rsidP="0070735F">
            <w:pPr>
              <w:jc w:val="center"/>
              <w:rPr>
                <w:rFonts w:ascii="Calibri" w:eastAsia="Calibri" w:hAnsi="Calibri" w:cs="Calibri"/>
              </w:rPr>
            </w:pPr>
            <w:r w:rsidRPr="000B0F05">
              <w:rPr>
                <w:sz w:val="20"/>
                <w:szCs w:val="20"/>
              </w:rPr>
              <w:t>Suger</w:t>
            </w:r>
            <w:r>
              <w:rPr>
                <w:sz w:val="20"/>
                <w:szCs w:val="20"/>
              </w:rPr>
              <w:t>u</w:t>
            </w:r>
            <w:r w:rsidRPr="000B0F05">
              <w:rPr>
                <w:sz w:val="20"/>
                <w:szCs w:val="20"/>
              </w:rPr>
              <w:t>jemy zamienić na „opartych na sztucznej inteligencji”</w:t>
            </w:r>
          </w:p>
        </w:tc>
        <w:tc>
          <w:tcPr>
            <w:tcW w:w="2635" w:type="dxa"/>
          </w:tcPr>
          <w:p w14:paraId="57653040" w14:textId="21B02188" w:rsidR="0070735F" w:rsidRPr="00A06425" w:rsidRDefault="003B76AD" w:rsidP="0070735F">
            <w:pPr>
              <w:jc w:val="center"/>
              <w:rPr>
                <w:rFonts w:asciiTheme="minorHAnsi" w:hAnsiTheme="minorHAnsi" w:cstheme="minorHAnsi"/>
                <w:sz w:val="22"/>
                <w:szCs w:val="22"/>
              </w:rPr>
            </w:pPr>
            <w:r>
              <w:rPr>
                <w:rFonts w:asciiTheme="minorHAnsi" w:hAnsiTheme="minorHAnsi" w:cstheme="minorHAnsi"/>
                <w:sz w:val="22"/>
                <w:szCs w:val="22"/>
              </w:rPr>
              <w:t>Nie uwzględniono</w:t>
            </w:r>
          </w:p>
        </w:tc>
      </w:tr>
      <w:tr w:rsidR="0070735F" w:rsidRPr="00A06425" w14:paraId="523B4E34" w14:textId="77777777" w:rsidTr="00C929F9">
        <w:tc>
          <w:tcPr>
            <w:tcW w:w="562" w:type="dxa"/>
            <w:shd w:val="clear" w:color="auto" w:fill="auto"/>
          </w:tcPr>
          <w:p w14:paraId="645324F7"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64BDF324" w14:textId="15D7F9C4"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66259CFE" w14:textId="1995A3B4"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4C04B236" w14:textId="1CB5FF84" w:rsidR="0070735F" w:rsidRDefault="0070735F" w:rsidP="0070735F">
            <w:pPr>
              <w:jc w:val="center"/>
              <w:rPr>
                <w:rFonts w:ascii="Calibri" w:eastAsia="Calibri" w:hAnsi="Calibri" w:cs="Calibri"/>
              </w:rPr>
            </w:pPr>
            <w:r w:rsidRPr="000B0F05">
              <w:rPr>
                <w:sz w:val="20"/>
                <w:szCs w:val="20"/>
              </w:rPr>
              <w:t xml:space="preserve">„Te narzędzia określa się jako tzw. generatywną sztuczną inteligencję (dalej: </w:t>
            </w:r>
            <w:proofErr w:type="spellStart"/>
            <w:r w:rsidRPr="000B0F05">
              <w:rPr>
                <w:sz w:val="20"/>
                <w:szCs w:val="20"/>
              </w:rPr>
              <w:t>GenAI</w:t>
            </w:r>
            <w:proofErr w:type="spellEnd"/>
            <w:r w:rsidRPr="000B0F05">
              <w:rPr>
                <w:sz w:val="20"/>
                <w:szCs w:val="20"/>
              </w:rPr>
              <w:t>), którą to nazwę stosuje się zamiennie z określeniami takimi jak duże modele językowe (Large Language Models, LLM)</w:t>
            </w:r>
          </w:p>
        </w:tc>
        <w:tc>
          <w:tcPr>
            <w:tcW w:w="4536" w:type="dxa"/>
            <w:shd w:val="clear" w:color="auto" w:fill="auto"/>
            <w:vAlign w:val="center"/>
          </w:tcPr>
          <w:p w14:paraId="6B3597B5" w14:textId="0D183D9A" w:rsidR="0070735F" w:rsidRDefault="0070735F" w:rsidP="0070735F">
            <w:pPr>
              <w:jc w:val="center"/>
              <w:rPr>
                <w:rFonts w:ascii="Calibri" w:eastAsia="Calibri" w:hAnsi="Calibri" w:cs="Calibri"/>
              </w:rPr>
            </w:pPr>
            <w:proofErr w:type="spellStart"/>
            <w:r w:rsidRPr="000B0F05">
              <w:rPr>
                <w:sz w:val="20"/>
                <w:szCs w:val="20"/>
              </w:rPr>
              <w:t>GenAI</w:t>
            </w:r>
            <w:proofErr w:type="spellEnd"/>
            <w:r w:rsidRPr="000B0F05">
              <w:rPr>
                <w:sz w:val="20"/>
                <w:szCs w:val="20"/>
              </w:rPr>
              <w:t xml:space="preserve"> nie jest tożsame z LLM, które jest pojęciem węższym.</w:t>
            </w:r>
            <w:r>
              <w:rPr>
                <w:sz w:val="20"/>
                <w:szCs w:val="20"/>
              </w:rPr>
              <w:t xml:space="preserve"> </w:t>
            </w:r>
            <w:proofErr w:type="spellStart"/>
            <w:r>
              <w:rPr>
                <w:sz w:val="20"/>
                <w:szCs w:val="20"/>
              </w:rPr>
              <w:t>GenAI</w:t>
            </w:r>
            <w:proofErr w:type="spellEnd"/>
            <w:r>
              <w:rPr>
                <w:sz w:val="20"/>
                <w:szCs w:val="20"/>
              </w:rPr>
              <w:t xml:space="preserve"> może dotyczyć także generowania informacji z wykorzystaniem innych </w:t>
            </w:r>
            <w:bookmarkStart w:id="4" w:name="_Hlk174444713"/>
            <w:r>
              <w:rPr>
                <w:sz w:val="20"/>
                <w:szCs w:val="20"/>
              </w:rPr>
              <w:t>modeli, niekoniecznie LLM, które są stosowane głównie do generowania tekstów</w:t>
            </w:r>
            <w:bookmarkEnd w:id="4"/>
            <w:r>
              <w:rPr>
                <w:sz w:val="20"/>
                <w:szCs w:val="20"/>
              </w:rPr>
              <w:t>.</w:t>
            </w:r>
          </w:p>
        </w:tc>
        <w:tc>
          <w:tcPr>
            <w:tcW w:w="2635" w:type="dxa"/>
          </w:tcPr>
          <w:p w14:paraId="0209EFA5" w14:textId="09E6C994" w:rsidR="0070735F" w:rsidRPr="00A06425" w:rsidRDefault="003B76AD"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39BAA4B1" w14:textId="77777777" w:rsidTr="00C929F9">
        <w:tc>
          <w:tcPr>
            <w:tcW w:w="562" w:type="dxa"/>
            <w:shd w:val="clear" w:color="auto" w:fill="auto"/>
          </w:tcPr>
          <w:p w14:paraId="00140151"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A832A03" w14:textId="75FFFDD5"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34EF87AA" w14:textId="78B9B9C1"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64344C55" w14:textId="0818182E" w:rsidR="0070735F" w:rsidRDefault="0070735F" w:rsidP="0070735F">
            <w:pPr>
              <w:jc w:val="center"/>
              <w:rPr>
                <w:rFonts w:ascii="Calibri" w:eastAsia="Calibri" w:hAnsi="Calibri" w:cs="Calibri"/>
              </w:rPr>
            </w:pPr>
            <w:r>
              <w:rPr>
                <w:sz w:val="20"/>
                <w:szCs w:val="20"/>
              </w:rPr>
              <w:t>„</w:t>
            </w:r>
            <w:r w:rsidRPr="000B0F05">
              <w:rPr>
                <w:sz w:val="20"/>
                <w:szCs w:val="20"/>
              </w:rPr>
              <w:t>Pojawienie się i upowszechnienie takich narzędzi z stwarza…”</w:t>
            </w:r>
          </w:p>
        </w:tc>
        <w:tc>
          <w:tcPr>
            <w:tcW w:w="4536" w:type="dxa"/>
            <w:shd w:val="clear" w:color="auto" w:fill="auto"/>
            <w:vAlign w:val="center"/>
          </w:tcPr>
          <w:p w14:paraId="45613CC2" w14:textId="1F6441F4" w:rsidR="0070735F" w:rsidRDefault="0070735F" w:rsidP="0070735F">
            <w:pPr>
              <w:jc w:val="center"/>
              <w:rPr>
                <w:rFonts w:ascii="Calibri" w:eastAsia="Calibri" w:hAnsi="Calibri" w:cs="Calibri"/>
              </w:rPr>
            </w:pPr>
            <w:r w:rsidRPr="000B0F05">
              <w:rPr>
                <w:sz w:val="20"/>
                <w:szCs w:val="20"/>
              </w:rPr>
              <w:t>Sugerujemy usunięcie „z”</w:t>
            </w:r>
            <w:r>
              <w:rPr>
                <w:sz w:val="20"/>
                <w:szCs w:val="20"/>
              </w:rPr>
              <w:t>.</w:t>
            </w:r>
          </w:p>
        </w:tc>
        <w:tc>
          <w:tcPr>
            <w:tcW w:w="2635" w:type="dxa"/>
          </w:tcPr>
          <w:p w14:paraId="3E64BD30" w14:textId="676EBF1C" w:rsidR="0070735F" w:rsidRPr="00A06425" w:rsidRDefault="003B76AD"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5B790B69" w14:textId="77777777" w:rsidTr="00C929F9">
        <w:tc>
          <w:tcPr>
            <w:tcW w:w="562" w:type="dxa"/>
            <w:shd w:val="clear" w:color="auto" w:fill="auto"/>
          </w:tcPr>
          <w:p w14:paraId="39A6603A"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3EC65721" w14:textId="6442EBAE"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5A096075" w14:textId="76585B55"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34C64FAE" w14:textId="36B4C603" w:rsidR="0070735F" w:rsidRDefault="0070735F" w:rsidP="0070735F">
            <w:pPr>
              <w:jc w:val="center"/>
              <w:rPr>
                <w:rFonts w:ascii="Calibri" w:eastAsia="Calibri" w:hAnsi="Calibri" w:cs="Calibri"/>
              </w:rPr>
            </w:pPr>
            <w:r>
              <w:rPr>
                <w:sz w:val="20"/>
                <w:szCs w:val="20"/>
              </w:rPr>
              <w:t>„</w:t>
            </w:r>
            <w:r w:rsidRPr="000B0F05">
              <w:rPr>
                <w:sz w:val="20"/>
                <w:szCs w:val="20"/>
              </w:rPr>
              <w:t xml:space="preserve">Jego głównym celem, obok prezentacji tej technologii oraz jej użyteczności, wsparcie pracowników sektora publicznego w minimalizowaniu ryzyka niewłaściwego i potencjalnie szkodliwego wykorzystania </w:t>
            </w:r>
            <w:proofErr w:type="spellStart"/>
            <w:r w:rsidRPr="000B0F05">
              <w:rPr>
                <w:sz w:val="20"/>
                <w:szCs w:val="20"/>
              </w:rPr>
              <w:t>GenAI</w:t>
            </w:r>
            <w:proofErr w:type="spellEnd"/>
            <w:r w:rsidRPr="000B0F05">
              <w:rPr>
                <w:sz w:val="20"/>
                <w:szCs w:val="20"/>
              </w:rPr>
              <w:t>.”</w:t>
            </w:r>
          </w:p>
        </w:tc>
        <w:tc>
          <w:tcPr>
            <w:tcW w:w="4536" w:type="dxa"/>
            <w:shd w:val="clear" w:color="auto" w:fill="auto"/>
            <w:vAlign w:val="center"/>
          </w:tcPr>
          <w:p w14:paraId="36EBA49F" w14:textId="501D3DED" w:rsidR="0070735F" w:rsidRDefault="0070735F" w:rsidP="0070735F">
            <w:pPr>
              <w:jc w:val="center"/>
              <w:rPr>
                <w:rFonts w:ascii="Calibri" w:eastAsia="Calibri" w:hAnsi="Calibri" w:cs="Calibri"/>
              </w:rPr>
            </w:pPr>
            <w:r w:rsidRPr="000B0F05">
              <w:rPr>
                <w:sz w:val="20"/>
                <w:szCs w:val="20"/>
              </w:rPr>
              <w:t>Wydaje się, że osiągnięcie wskazanego celu wymaga stworzenia zdecydowanie szerszego materiału, warto rozważyć doprecyzowanie celu dokumentu, np. „wstępne zapoznanie”, „podstawowe informacje”</w:t>
            </w:r>
            <w:r>
              <w:rPr>
                <w:sz w:val="20"/>
                <w:szCs w:val="20"/>
              </w:rPr>
              <w:t>.</w:t>
            </w:r>
          </w:p>
        </w:tc>
        <w:tc>
          <w:tcPr>
            <w:tcW w:w="2635" w:type="dxa"/>
          </w:tcPr>
          <w:p w14:paraId="09173C82" w14:textId="376AAD6C" w:rsidR="0070735F" w:rsidRPr="00A06425" w:rsidRDefault="00B7168C"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471C45FB" w14:textId="77777777" w:rsidTr="00C929F9">
        <w:tc>
          <w:tcPr>
            <w:tcW w:w="562" w:type="dxa"/>
            <w:shd w:val="clear" w:color="auto" w:fill="auto"/>
          </w:tcPr>
          <w:p w14:paraId="40E1EC06"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36287C8B" w14:textId="0CDD88F7"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4A3EBC95" w14:textId="29DC135F" w:rsidR="0070735F" w:rsidRDefault="0070735F" w:rsidP="0070735F">
            <w:pPr>
              <w:rPr>
                <w:rFonts w:ascii="Calibri" w:eastAsia="Calibri" w:hAnsi="Calibri" w:cs="Calibri"/>
              </w:rPr>
            </w:pPr>
            <w:r>
              <w:rPr>
                <w:sz w:val="20"/>
                <w:szCs w:val="20"/>
              </w:rPr>
              <w:t>Str. 2</w:t>
            </w:r>
          </w:p>
        </w:tc>
        <w:tc>
          <w:tcPr>
            <w:tcW w:w="4678" w:type="dxa"/>
            <w:shd w:val="clear" w:color="auto" w:fill="auto"/>
            <w:vAlign w:val="center"/>
          </w:tcPr>
          <w:p w14:paraId="63D58308" w14:textId="7ADFDA5B" w:rsidR="0070735F" w:rsidRDefault="0070735F" w:rsidP="0070735F">
            <w:pPr>
              <w:jc w:val="center"/>
              <w:rPr>
                <w:rFonts w:ascii="Calibri" w:eastAsia="Calibri" w:hAnsi="Calibri" w:cs="Calibri"/>
              </w:rPr>
            </w:pPr>
            <w:r>
              <w:rPr>
                <w:sz w:val="20"/>
                <w:szCs w:val="20"/>
              </w:rPr>
              <w:t>„O</w:t>
            </w:r>
            <w:r w:rsidRPr="00654C2E">
              <w:rPr>
                <w:sz w:val="20"/>
                <w:szCs w:val="20"/>
              </w:rPr>
              <w:t xml:space="preserve">statnia część jest najbardziej techniczna i opisuje rekomendacje użycia </w:t>
            </w:r>
            <w:proofErr w:type="spellStart"/>
            <w:r w:rsidRPr="00654C2E">
              <w:rPr>
                <w:sz w:val="20"/>
                <w:szCs w:val="20"/>
              </w:rPr>
              <w:t>GenAI</w:t>
            </w:r>
            <w:proofErr w:type="spellEnd"/>
            <w:r w:rsidRPr="00654C2E">
              <w:rPr>
                <w:sz w:val="20"/>
                <w:szCs w:val="20"/>
              </w:rPr>
              <w:t xml:space="preserve"> zależnie od modelu dostępu oraz dalsze technologiczne rekomendacje, które warto wziąć pod uwagę przy wyborze systemów sztucznej inteligencji do użycia i zakupienia do urzędu.”</w:t>
            </w:r>
          </w:p>
        </w:tc>
        <w:tc>
          <w:tcPr>
            <w:tcW w:w="4536" w:type="dxa"/>
            <w:shd w:val="clear" w:color="auto" w:fill="auto"/>
            <w:vAlign w:val="center"/>
          </w:tcPr>
          <w:p w14:paraId="1110C11F" w14:textId="78C8D3C2" w:rsidR="0070735F" w:rsidRDefault="0070735F" w:rsidP="0070735F">
            <w:pPr>
              <w:jc w:val="center"/>
              <w:rPr>
                <w:rFonts w:ascii="Calibri" w:eastAsia="Calibri" w:hAnsi="Calibri" w:cs="Calibri"/>
              </w:rPr>
            </w:pPr>
            <w:r w:rsidRPr="00654C2E">
              <w:rPr>
                <w:sz w:val="20"/>
                <w:szCs w:val="20"/>
              </w:rPr>
              <w:t xml:space="preserve">Z tego fragmenty wynika, że rekomendacje nie dotyczą tylko </w:t>
            </w:r>
            <w:proofErr w:type="spellStart"/>
            <w:r w:rsidRPr="00654C2E">
              <w:rPr>
                <w:sz w:val="20"/>
                <w:szCs w:val="20"/>
              </w:rPr>
              <w:t>GenAI</w:t>
            </w:r>
            <w:proofErr w:type="spellEnd"/>
            <w:r w:rsidRPr="00654C2E">
              <w:rPr>
                <w:sz w:val="20"/>
                <w:szCs w:val="20"/>
              </w:rPr>
              <w:t>, ale wszystkich systemów AI, co jak się wydaje rozszerza perspektywę dokumentu.</w:t>
            </w:r>
          </w:p>
        </w:tc>
        <w:tc>
          <w:tcPr>
            <w:tcW w:w="2635" w:type="dxa"/>
          </w:tcPr>
          <w:p w14:paraId="4ACD755D" w14:textId="5D18EF42" w:rsidR="0070735F" w:rsidRPr="00A06425" w:rsidRDefault="00B7168C"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5C00EA92" w14:textId="77777777" w:rsidTr="00C929F9">
        <w:tc>
          <w:tcPr>
            <w:tcW w:w="562" w:type="dxa"/>
            <w:shd w:val="clear" w:color="auto" w:fill="auto"/>
          </w:tcPr>
          <w:p w14:paraId="2C7DCB4D"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70ED0B95" w14:textId="4B70BFAC"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50E23F53" w14:textId="3F760F9D"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12A43815" w14:textId="2F41C39E" w:rsidR="0070735F" w:rsidRDefault="0070735F" w:rsidP="0070735F">
            <w:pPr>
              <w:jc w:val="center"/>
              <w:rPr>
                <w:rFonts w:ascii="Calibri" w:eastAsia="Calibri" w:hAnsi="Calibri" w:cs="Calibri"/>
              </w:rPr>
            </w:pPr>
            <w:r>
              <w:rPr>
                <w:sz w:val="20"/>
                <w:szCs w:val="20"/>
              </w:rPr>
              <w:t>„</w:t>
            </w:r>
            <w:r w:rsidRPr="00654C2E">
              <w:rPr>
                <w:sz w:val="20"/>
                <w:szCs w:val="20"/>
              </w:rPr>
              <w:t xml:space="preserve">Generatywna … (ang. </w:t>
            </w:r>
            <w:proofErr w:type="spellStart"/>
            <w:r w:rsidRPr="00654C2E">
              <w:rPr>
                <w:sz w:val="20"/>
                <w:szCs w:val="20"/>
              </w:rPr>
              <w:t>prompt</w:t>
            </w:r>
            <w:proofErr w:type="spellEnd"/>
            <w:r w:rsidRPr="00654C2E">
              <w:rPr>
                <w:sz w:val="20"/>
                <w:szCs w:val="20"/>
              </w:rPr>
              <w:t>)”</w:t>
            </w:r>
          </w:p>
        </w:tc>
        <w:tc>
          <w:tcPr>
            <w:tcW w:w="4536" w:type="dxa"/>
            <w:shd w:val="clear" w:color="auto" w:fill="auto"/>
            <w:vAlign w:val="center"/>
          </w:tcPr>
          <w:p w14:paraId="41084ACE" w14:textId="08FA461D" w:rsidR="0070735F" w:rsidRDefault="0070735F" w:rsidP="0070735F">
            <w:pPr>
              <w:jc w:val="center"/>
              <w:rPr>
                <w:rFonts w:ascii="Calibri" w:eastAsia="Calibri" w:hAnsi="Calibri" w:cs="Calibri"/>
              </w:rPr>
            </w:pPr>
            <w:r w:rsidRPr="00654C2E">
              <w:rPr>
                <w:sz w:val="20"/>
                <w:szCs w:val="20"/>
              </w:rPr>
              <w:t>W dalszej części raportu zrezygnowano z takiego sposobu oznaczania i wprowadzania terminów obcojęzycznych, warto ujednolicić metodę w całym tekście.</w:t>
            </w:r>
          </w:p>
        </w:tc>
        <w:tc>
          <w:tcPr>
            <w:tcW w:w="2635" w:type="dxa"/>
          </w:tcPr>
          <w:p w14:paraId="762A9E1E" w14:textId="73E10014" w:rsidR="0070735F" w:rsidRPr="00A06425" w:rsidRDefault="00B7168C"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76C60B95" w14:textId="77777777" w:rsidTr="00C929F9">
        <w:tc>
          <w:tcPr>
            <w:tcW w:w="562" w:type="dxa"/>
            <w:shd w:val="clear" w:color="auto" w:fill="auto"/>
          </w:tcPr>
          <w:p w14:paraId="4B2E4DED"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4A705104" w14:textId="0460857B"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51E0F113" w14:textId="05ED62FB"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3D8D51F3" w14:textId="7EFAD97F" w:rsidR="0070735F" w:rsidRDefault="0070735F" w:rsidP="0070735F">
            <w:pPr>
              <w:jc w:val="center"/>
              <w:rPr>
                <w:rFonts w:ascii="Calibri" w:eastAsia="Calibri" w:hAnsi="Calibri" w:cs="Calibri"/>
              </w:rPr>
            </w:pPr>
            <w:r>
              <w:rPr>
                <w:sz w:val="20"/>
                <w:szCs w:val="20"/>
              </w:rPr>
              <w:t>„</w:t>
            </w:r>
            <w:r w:rsidRPr="00654C2E">
              <w:rPr>
                <w:sz w:val="20"/>
                <w:szCs w:val="20"/>
              </w:rPr>
              <w:t>Algorytmy modeli generatywnej sztucznej inteligencji działają w oparciu o dostarczone na etapie tworzenia narzędzia dane w procesie nazywanym „trenowaniem”</w:t>
            </w:r>
          </w:p>
        </w:tc>
        <w:tc>
          <w:tcPr>
            <w:tcW w:w="4536" w:type="dxa"/>
            <w:shd w:val="clear" w:color="auto" w:fill="auto"/>
            <w:vAlign w:val="center"/>
          </w:tcPr>
          <w:p w14:paraId="718DAE44" w14:textId="7876E4AE" w:rsidR="0070735F" w:rsidRDefault="0070735F" w:rsidP="0070735F">
            <w:pPr>
              <w:jc w:val="center"/>
              <w:rPr>
                <w:rFonts w:ascii="Calibri" w:eastAsia="Calibri" w:hAnsi="Calibri" w:cs="Calibri"/>
              </w:rPr>
            </w:pPr>
            <w:r w:rsidRPr="00654C2E">
              <w:rPr>
                <w:sz w:val="20"/>
                <w:szCs w:val="20"/>
              </w:rPr>
              <w:t>Dane dostarczane są na każdym etapie życia systemu AI</w:t>
            </w:r>
            <w:r>
              <w:rPr>
                <w:sz w:val="20"/>
                <w:szCs w:val="20"/>
              </w:rPr>
              <w:t xml:space="preserve">, nie tylko w momencie tworzenia narzędzia. </w:t>
            </w:r>
          </w:p>
        </w:tc>
        <w:tc>
          <w:tcPr>
            <w:tcW w:w="2635" w:type="dxa"/>
          </w:tcPr>
          <w:p w14:paraId="6363627C" w14:textId="4E6D91C3" w:rsidR="0070735F" w:rsidRPr="00A06425" w:rsidRDefault="00B7168C"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5AA2C810" w14:textId="77777777" w:rsidTr="00C929F9">
        <w:tc>
          <w:tcPr>
            <w:tcW w:w="562" w:type="dxa"/>
            <w:shd w:val="clear" w:color="auto" w:fill="auto"/>
          </w:tcPr>
          <w:p w14:paraId="206DCC13"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2F3AB438" w14:textId="042FD7AF" w:rsidR="0070735F" w:rsidRDefault="0070735F" w:rsidP="0070735F">
            <w:pPr>
              <w:spacing w:after="37"/>
              <w:rPr>
                <w:rFonts w:ascii="Calibri" w:eastAsia="Calibri" w:hAnsi="Calibri" w:cs="Calibri"/>
                <w:b/>
              </w:rPr>
            </w:pPr>
            <w:r w:rsidRPr="00000D3A">
              <w:rPr>
                <w:b/>
                <w:sz w:val="20"/>
                <w:szCs w:val="20"/>
              </w:rPr>
              <w:t>MF</w:t>
            </w:r>
          </w:p>
        </w:tc>
        <w:tc>
          <w:tcPr>
            <w:tcW w:w="1843" w:type="dxa"/>
            <w:shd w:val="clear" w:color="auto" w:fill="auto"/>
            <w:vAlign w:val="center"/>
          </w:tcPr>
          <w:p w14:paraId="7A208E79" w14:textId="3A71FA6A"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4E06B8C2" w14:textId="41A083EF" w:rsidR="0070735F" w:rsidRDefault="0070735F" w:rsidP="0070735F">
            <w:pPr>
              <w:jc w:val="center"/>
              <w:rPr>
                <w:rFonts w:ascii="Calibri" w:eastAsia="Calibri" w:hAnsi="Calibri" w:cs="Calibri"/>
              </w:rPr>
            </w:pPr>
            <w:r>
              <w:rPr>
                <w:sz w:val="20"/>
                <w:szCs w:val="20"/>
              </w:rPr>
              <w:t>„</w:t>
            </w:r>
            <w:r w:rsidRPr="00E85A03">
              <w:rPr>
                <w:sz w:val="20"/>
                <w:szCs w:val="20"/>
              </w:rPr>
              <w:t xml:space="preserve">W skrócie: o czym pamiętać korzystając z </w:t>
            </w:r>
            <w:proofErr w:type="spellStart"/>
            <w:r w:rsidRPr="00E85A03">
              <w:rPr>
                <w:sz w:val="20"/>
                <w:szCs w:val="20"/>
              </w:rPr>
              <w:t>GenAI</w:t>
            </w:r>
            <w:proofErr w:type="spellEnd"/>
            <w:r w:rsidRPr="00E85A03">
              <w:rPr>
                <w:sz w:val="20"/>
                <w:szCs w:val="20"/>
              </w:rPr>
              <w:t xml:space="preserve"> w celach służbowych</w:t>
            </w:r>
            <w:r>
              <w:rPr>
                <w:sz w:val="20"/>
                <w:szCs w:val="20"/>
              </w:rPr>
              <w:t>”</w:t>
            </w:r>
          </w:p>
        </w:tc>
        <w:tc>
          <w:tcPr>
            <w:tcW w:w="4536" w:type="dxa"/>
            <w:shd w:val="clear" w:color="auto" w:fill="auto"/>
            <w:vAlign w:val="center"/>
          </w:tcPr>
          <w:p w14:paraId="45F22FFB" w14:textId="77777777" w:rsidR="0070735F" w:rsidRPr="00000D3A" w:rsidRDefault="0070735F" w:rsidP="0070735F">
            <w:pPr>
              <w:spacing w:line="276" w:lineRule="auto"/>
              <w:rPr>
                <w:sz w:val="20"/>
                <w:szCs w:val="20"/>
              </w:rPr>
            </w:pPr>
            <w:r w:rsidRPr="00000D3A">
              <w:rPr>
                <w:sz w:val="20"/>
                <w:szCs w:val="20"/>
              </w:rPr>
              <w:t xml:space="preserve">W urzędach powinna zostać utworzona lista narzędzi opartych o </w:t>
            </w:r>
            <w:proofErr w:type="spellStart"/>
            <w:r w:rsidRPr="00000D3A">
              <w:rPr>
                <w:sz w:val="20"/>
                <w:szCs w:val="20"/>
              </w:rPr>
              <w:t>GenAI</w:t>
            </w:r>
            <w:proofErr w:type="spellEnd"/>
            <w:r w:rsidRPr="00000D3A">
              <w:rPr>
                <w:sz w:val="20"/>
                <w:szCs w:val="20"/>
              </w:rPr>
              <w:t xml:space="preserve">, z których mogą w celach służbowych korzystać pracownicy, a każde kolejne narzędzie powinno być weryfikowane. Oczywiście </w:t>
            </w:r>
            <w:r w:rsidRPr="00000D3A">
              <w:rPr>
                <w:sz w:val="20"/>
                <w:szCs w:val="20"/>
              </w:rPr>
              <w:lastRenderedPageBreak/>
              <w:t>każde wykorzystanie narzędzia powinno odbyć się z uwzględnieniem wskazanych rekomendacji dotyczących stosowania AI.</w:t>
            </w:r>
          </w:p>
          <w:p w14:paraId="72EACD9B" w14:textId="772786F3" w:rsidR="0070735F" w:rsidRDefault="0070735F" w:rsidP="0070735F">
            <w:pPr>
              <w:jc w:val="center"/>
              <w:rPr>
                <w:rFonts w:ascii="Calibri" w:eastAsia="Calibri" w:hAnsi="Calibri" w:cs="Calibri"/>
              </w:rPr>
            </w:pPr>
            <w:r w:rsidRPr="00BD46FF">
              <w:rPr>
                <w:sz w:val="20"/>
                <w:szCs w:val="20"/>
              </w:rPr>
              <w:t xml:space="preserve">W tym fragmencie </w:t>
            </w:r>
            <w:r>
              <w:rPr>
                <w:sz w:val="20"/>
                <w:szCs w:val="20"/>
              </w:rPr>
              <w:t>warto</w:t>
            </w:r>
            <w:r w:rsidRPr="00BD46FF">
              <w:rPr>
                <w:sz w:val="20"/>
                <w:szCs w:val="20"/>
              </w:rPr>
              <w:t xml:space="preserve"> uwypuklić kwestię indywidualnego dopuszczenia stosowania </w:t>
            </w:r>
            <w:proofErr w:type="spellStart"/>
            <w:r w:rsidRPr="00BD46FF">
              <w:rPr>
                <w:sz w:val="20"/>
                <w:szCs w:val="20"/>
              </w:rPr>
              <w:t>genAI</w:t>
            </w:r>
            <w:proofErr w:type="spellEnd"/>
            <w:r w:rsidRPr="00BD46FF">
              <w:rPr>
                <w:sz w:val="20"/>
                <w:szCs w:val="20"/>
              </w:rPr>
              <w:t xml:space="preserve"> w celach służbowych przez dany resort.</w:t>
            </w:r>
          </w:p>
        </w:tc>
        <w:tc>
          <w:tcPr>
            <w:tcW w:w="2635" w:type="dxa"/>
          </w:tcPr>
          <w:p w14:paraId="34DE9910" w14:textId="7518D189"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lastRenderedPageBreak/>
              <w:t xml:space="preserve">Propozycje będą rozważane przy tworzeniu zbioru wytycznych dla </w:t>
            </w:r>
            <w:r>
              <w:rPr>
                <w:rFonts w:asciiTheme="minorHAnsi" w:hAnsiTheme="minorHAnsi" w:cstheme="minorHAnsi"/>
                <w:sz w:val="22"/>
                <w:szCs w:val="22"/>
              </w:rPr>
              <w:lastRenderedPageBreak/>
              <w:t>Urzędów  (w przygotowaniu).</w:t>
            </w:r>
          </w:p>
        </w:tc>
      </w:tr>
      <w:tr w:rsidR="0070735F" w:rsidRPr="00A06425" w14:paraId="4FBB481F" w14:textId="77777777" w:rsidTr="00C929F9">
        <w:tc>
          <w:tcPr>
            <w:tcW w:w="562" w:type="dxa"/>
            <w:shd w:val="clear" w:color="auto" w:fill="auto"/>
          </w:tcPr>
          <w:p w14:paraId="5921AD06"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7BF79B6A" w14:textId="4270FF27"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65122259" w14:textId="03F96426"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03BC9F74" w14:textId="1183A547" w:rsidR="0070735F" w:rsidRDefault="0070735F" w:rsidP="0070735F">
            <w:pPr>
              <w:jc w:val="center"/>
              <w:rPr>
                <w:rFonts w:ascii="Calibri" w:eastAsia="Calibri" w:hAnsi="Calibri" w:cs="Calibri"/>
              </w:rPr>
            </w:pPr>
            <w:r>
              <w:rPr>
                <w:sz w:val="20"/>
                <w:szCs w:val="20"/>
              </w:rPr>
              <w:t>„</w:t>
            </w:r>
            <w:r w:rsidRPr="00654C2E">
              <w:rPr>
                <w:sz w:val="20"/>
                <w:szCs w:val="20"/>
              </w:rPr>
              <w:t>Nie należy wprowadzać do takich narzędzi informacji lub dokumentów, które”</w:t>
            </w:r>
          </w:p>
        </w:tc>
        <w:tc>
          <w:tcPr>
            <w:tcW w:w="4536" w:type="dxa"/>
            <w:shd w:val="clear" w:color="auto" w:fill="auto"/>
            <w:vAlign w:val="center"/>
          </w:tcPr>
          <w:p w14:paraId="763DE6ED" w14:textId="0268535D" w:rsidR="0070735F" w:rsidRDefault="0070735F" w:rsidP="0070735F">
            <w:pPr>
              <w:jc w:val="center"/>
              <w:rPr>
                <w:rFonts w:ascii="Calibri" w:eastAsia="Calibri" w:hAnsi="Calibri" w:cs="Calibri"/>
              </w:rPr>
            </w:pPr>
            <w:r w:rsidRPr="00654C2E">
              <w:rPr>
                <w:sz w:val="20"/>
                <w:szCs w:val="20"/>
              </w:rPr>
              <w:t>Przed wypunktowaniem sugerujemy dodać „:”</w:t>
            </w:r>
          </w:p>
        </w:tc>
        <w:tc>
          <w:tcPr>
            <w:tcW w:w="2635" w:type="dxa"/>
          </w:tcPr>
          <w:p w14:paraId="3FD0FE5F" w14:textId="58AF180F" w:rsidR="0070735F" w:rsidRPr="00A06425" w:rsidRDefault="00B7168C"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02952E62" w14:textId="77777777" w:rsidTr="00C929F9">
        <w:tc>
          <w:tcPr>
            <w:tcW w:w="562" w:type="dxa"/>
            <w:shd w:val="clear" w:color="auto" w:fill="auto"/>
          </w:tcPr>
          <w:p w14:paraId="2246258E"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781B6B9C" w14:textId="7752BD98"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4EFC3442" w14:textId="3C4073DF" w:rsidR="0070735F" w:rsidRDefault="0070735F" w:rsidP="0070735F">
            <w:pPr>
              <w:rPr>
                <w:rFonts w:ascii="Calibri" w:eastAsia="Calibri" w:hAnsi="Calibri" w:cs="Calibri"/>
              </w:rPr>
            </w:pPr>
            <w:r>
              <w:rPr>
                <w:sz w:val="20"/>
                <w:szCs w:val="20"/>
              </w:rPr>
              <w:t>Str. 3</w:t>
            </w:r>
          </w:p>
        </w:tc>
        <w:tc>
          <w:tcPr>
            <w:tcW w:w="4678" w:type="dxa"/>
            <w:shd w:val="clear" w:color="auto" w:fill="auto"/>
            <w:vAlign w:val="center"/>
          </w:tcPr>
          <w:p w14:paraId="0FAA01F7" w14:textId="77777777" w:rsidR="0070735F" w:rsidRDefault="0070735F" w:rsidP="0070735F">
            <w:pPr>
              <w:rPr>
                <w:sz w:val="20"/>
                <w:szCs w:val="20"/>
              </w:rPr>
            </w:pPr>
            <w:r>
              <w:rPr>
                <w:sz w:val="20"/>
                <w:szCs w:val="20"/>
              </w:rPr>
              <w:t>„</w:t>
            </w:r>
            <w:r w:rsidRPr="00654C2E">
              <w:rPr>
                <w:sz w:val="20"/>
                <w:szCs w:val="20"/>
              </w:rPr>
              <w:sym w:font="Symbol" w:char="F0B7"/>
            </w:r>
            <w:r w:rsidRPr="00654C2E">
              <w:rPr>
                <w:sz w:val="20"/>
                <w:szCs w:val="20"/>
              </w:rPr>
              <w:t xml:space="preserve"> są niejawne lub zawierają dane wrażliwe. </w:t>
            </w:r>
          </w:p>
          <w:p w14:paraId="081A0CF1" w14:textId="77777777" w:rsidR="0070735F" w:rsidRDefault="0070735F" w:rsidP="0070735F">
            <w:pPr>
              <w:rPr>
                <w:sz w:val="20"/>
                <w:szCs w:val="20"/>
              </w:rPr>
            </w:pPr>
            <w:r w:rsidRPr="00654C2E">
              <w:rPr>
                <w:sz w:val="20"/>
                <w:szCs w:val="20"/>
              </w:rPr>
              <w:sym w:font="Symbol" w:char="F0B7"/>
            </w:r>
            <w:r w:rsidRPr="00654C2E">
              <w:rPr>
                <w:sz w:val="20"/>
                <w:szCs w:val="20"/>
              </w:rPr>
              <w:t xml:space="preserve"> zawierają informacje urzędowe będące w fazie przygotowawczej, a tym samym nie przeznaczone do upublicznienia;</w:t>
            </w:r>
          </w:p>
          <w:p w14:paraId="3C6DBA18" w14:textId="6A6F3378" w:rsidR="0070735F" w:rsidRDefault="0070735F" w:rsidP="0070735F">
            <w:pPr>
              <w:jc w:val="center"/>
              <w:rPr>
                <w:rFonts w:ascii="Calibri" w:eastAsia="Calibri" w:hAnsi="Calibri" w:cs="Calibri"/>
              </w:rPr>
            </w:pPr>
            <w:r w:rsidRPr="00654C2E">
              <w:rPr>
                <w:sz w:val="20"/>
                <w:szCs w:val="20"/>
              </w:rPr>
              <w:sym w:font="Symbol" w:char="F0B7"/>
            </w:r>
            <w:r w:rsidRPr="00654C2E">
              <w:rPr>
                <w:sz w:val="20"/>
                <w:szCs w:val="20"/>
              </w:rPr>
              <w:t xml:space="preserve"> naruszają przepisy o ochronie danych osobowych.”</w:t>
            </w:r>
          </w:p>
        </w:tc>
        <w:tc>
          <w:tcPr>
            <w:tcW w:w="4536" w:type="dxa"/>
            <w:shd w:val="clear" w:color="auto" w:fill="auto"/>
            <w:vAlign w:val="center"/>
          </w:tcPr>
          <w:p w14:paraId="5888F6B2" w14:textId="47166C18" w:rsidR="0070735F" w:rsidRDefault="0070735F" w:rsidP="0070735F">
            <w:pPr>
              <w:jc w:val="center"/>
              <w:rPr>
                <w:rFonts w:ascii="Calibri" w:eastAsia="Calibri" w:hAnsi="Calibri" w:cs="Calibri"/>
              </w:rPr>
            </w:pPr>
            <w:r w:rsidRPr="00654C2E">
              <w:rPr>
                <w:sz w:val="20"/>
                <w:szCs w:val="20"/>
              </w:rPr>
              <w:t>Sugerujemy ujednolicenie znaków interpunkcyjnych używanych po każdym kolejnym wypunktowaniu</w:t>
            </w:r>
            <w:r>
              <w:rPr>
                <w:sz w:val="20"/>
                <w:szCs w:val="20"/>
              </w:rPr>
              <w:t>.</w:t>
            </w:r>
          </w:p>
        </w:tc>
        <w:tc>
          <w:tcPr>
            <w:tcW w:w="2635" w:type="dxa"/>
          </w:tcPr>
          <w:p w14:paraId="196CEB8D" w14:textId="6D5FC3A9" w:rsidR="0070735F" w:rsidRPr="00A06425" w:rsidRDefault="00B7168C"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00B390F4" w14:textId="77777777" w:rsidTr="00C929F9">
        <w:tc>
          <w:tcPr>
            <w:tcW w:w="562" w:type="dxa"/>
            <w:shd w:val="clear" w:color="auto" w:fill="auto"/>
          </w:tcPr>
          <w:p w14:paraId="6831969C"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516BC998" w14:textId="423DA4F8"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2F21ADC7" w14:textId="51EE862D" w:rsidR="0070735F" w:rsidRDefault="0070735F" w:rsidP="0070735F">
            <w:pPr>
              <w:rPr>
                <w:rFonts w:ascii="Calibri" w:eastAsia="Calibri" w:hAnsi="Calibri" w:cs="Calibri"/>
              </w:rPr>
            </w:pPr>
            <w:r>
              <w:rPr>
                <w:sz w:val="20"/>
                <w:szCs w:val="20"/>
              </w:rPr>
              <w:t>Str. 4</w:t>
            </w:r>
          </w:p>
        </w:tc>
        <w:tc>
          <w:tcPr>
            <w:tcW w:w="4678" w:type="dxa"/>
            <w:shd w:val="clear" w:color="auto" w:fill="auto"/>
            <w:vAlign w:val="center"/>
          </w:tcPr>
          <w:p w14:paraId="3A1471CD" w14:textId="469E3C25" w:rsidR="0070735F" w:rsidRDefault="0070735F" w:rsidP="0070735F">
            <w:pPr>
              <w:jc w:val="center"/>
              <w:rPr>
                <w:rFonts w:ascii="Calibri" w:eastAsia="Calibri" w:hAnsi="Calibri" w:cs="Calibri"/>
              </w:rPr>
            </w:pPr>
            <w:r w:rsidRPr="00654C2E">
              <w:rPr>
                <w:sz w:val="20"/>
                <w:szCs w:val="20"/>
              </w:rPr>
              <w:t>„</w:t>
            </w:r>
            <w:proofErr w:type="spellStart"/>
            <w:r w:rsidRPr="00654C2E">
              <w:rPr>
                <w:sz w:val="20"/>
                <w:szCs w:val="20"/>
              </w:rPr>
              <w:t>GenAI</w:t>
            </w:r>
            <w:proofErr w:type="spellEnd"/>
            <w:r w:rsidRPr="00654C2E">
              <w:rPr>
                <w:sz w:val="20"/>
                <w:szCs w:val="20"/>
              </w:rPr>
              <w:t xml:space="preserve"> to narzędzie z dużym potencjałem zastosowania, które przy zachowaniu należytej staranności może być pomocne w usprawnieniu realizowanych zadań.”</w:t>
            </w:r>
          </w:p>
        </w:tc>
        <w:tc>
          <w:tcPr>
            <w:tcW w:w="4536" w:type="dxa"/>
            <w:shd w:val="clear" w:color="auto" w:fill="auto"/>
            <w:vAlign w:val="center"/>
          </w:tcPr>
          <w:p w14:paraId="3D5E9C64" w14:textId="3F764270" w:rsidR="0070735F" w:rsidRDefault="0070735F" w:rsidP="0070735F">
            <w:pPr>
              <w:jc w:val="center"/>
              <w:rPr>
                <w:rFonts w:ascii="Calibri" w:eastAsia="Calibri" w:hAnsi="Calibri" w:cs="Calibri"/>
              </w:rPr>
            </w:pPr>
            <w:r w:rsidRPr="00654C2E">
              <w:rPr>
                <w:sz w:val="20"/>
                <w:szCs w:val="20"/>
              </w:rPr>
              <w:t>Warto doprecyzować co rozumie się w tym kontekście pod sformułowaniem należytej staranności oraz kto powinien ją zachowa</w:t>
            </w:r>
            <w:r>
              <w:rPr>
                <w:sz w:val="20"/>
                <w:szCs w:val="20"/>
              </w:rPr>
              <w:t>ć.</w:t>
            </w:r>
          </w:p>
        </w:tc>
        <w:tc>
          <w:tcPr>
            <w:tcW w:w="2635" w:type="dxa"/>
          </w:tcPr>
          <w:p w14:paraId="71A276C6" w14:textId="35DAE325" w:rsidR="0070735F" w:rsidRPr="00A06425" w:rsidRDefault="00B7168C" w:rsidP="0070735F">
            <w:pPr>
              <w:jc w:val="center"/>
              <w:rPr>
                <w:rFonts w:asciiTheme="minorHAnsi" w:hAnsiTheme="minorHAnsi" w:cstheme="minorHAnsi"/>
                <w:sz w:val="22"/>
                <w:szCs w:val="22"/>
              </w:rPr>
            </w:pPr>
            <w:r>
              <w:rPr>
                <w:rFonts w:asciiTheme="minorHAnsi" w:hAnsiTheme="minorHAnsi" w:cstheme="minorHAnsi"/>
                <w:sz w:val="22"/>
                <w:szCs w:val="22"/>
              </w:rPr>
              <w:t>Nie uwzględniono</w:t>
            </w:r>
          </w:p>
        </w:tc>
      </w:tr>
      <w:tr w:rsidR="0070735F" w:rsidRPr="00A06425" w14:paraId="3B419D43" w14:textId="77777777" w:rsidTr="00C929F9">
        <w:tc>
          <w:tcPr>
            <w:tcW w:w="562" w:type="dxa"/>
            <w:shd w:val="clear" w:color="auto" w:fill="auto"/>
          </w:tcPr>
          <w:p w14:paraId="4A15E740"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45555A84" w14:textId="36DFAB37"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767E52BD" w14:textId="3DB81F5E" w:rsidR="0070735F" w:rsidRDefault="0070735F" w:rsidP="0070735F">
            <w:pPr>
              <w:rPr>
                <w:rFonts w:ascii="Calibri" w:eastAsia="Calibri" w:hAnsi="Calibri" w:cs="Calibri"/>
              </w:rPr>
            </w:pPr>
            <w:r>
              <w:rPr>
                <w:sz w:val="20"/>
                <w:szCs w:val="20"/>
              </w:rPr>
              <w:t>Str. 12</w:t>
            </w:r>
          </w:p>
        </w:tc>
        <w:tc>
          <w:tcPr>
            <w:tcW w:w="4678" w:type="dxa"/>
            <w:shd w:val="clear" w:color="auto" w:fill="auto"/>
            <w:vAlign w:val="center"/>
          </w:tcPr>
          <w:p w14:paraId="6739263A" w14:textId="5B983070" w:rsidR="0070735F" w:rsidRDefault="0070735F" w:rsidP="0070735F">
            <w:pPr>
              <w:jc w:val="center"/>
              <w:rPr>
                <w:rFonts w:ascii="Calibri" w:eastAsia="Calibri" w:hAnsi="Calibri" w:cs="Calibri"/>
              </w:rPr>
            </w:pPr>
            <w:r>
              <w:rPr>
                <w:sz w:val="20"/>
                <w:szCs w:val="20"/>
              </w:rPr>
              <w:t>„</w:t>
            </w:r>
            <w:r w:rsidRPr="00654C2E">
              <w:rPr>
                <w:sz w:val="20"/>
                <w:szCs w:val="20"/>
              </w:rPr>
              <w:t>Należy używać modeli na licencji typu open-</w:t>
            </w:r>
            <w:proofErr w:type="spellStart"/>
            <w:r w:rsidRPr="00654C2E">
              <w:rPr>
                <w:sz w:val="20"/>
                <w:szCs w:val="20"/>
              </w:rPr>
              <w:t>source</w:t>
            </w:r>
            <w:proofErr w:type="spellEnd"/>
            <w:r w:rsidRPr="00654C2E">
              <w:rPr>
                <w:sz w:val="20"/>
                <w:szCs w:val="20"/>
              </w:rPr>
              <w:t xml:space="preserve"> zamiast technologii zamkniętych</w:t>
            </w:r>
            <w:r>
              <w:rPr>
                <w:sz w:val="20"/>
                <w:szCs w:val="20"/>
              </w:rPr>
              <w:t>.</w:t>
            </w:r>
            <w:r w:rsidRPr="00654C2E">
              <w:rPr>
                <w:sz w:val="20"/>
                <w:szCs w:val="20"/>
              </w:rPr>
              <w:t>”</w:t>
            </w:r>
          </w:p>
        </w:tc>
        <w:tc>
          <w:tcPr>
            <w:tcW w:w="4536" w:type="dxa"/>
            <w:shd w:val="clear" w:color="auto" w:fill="auto"/>
            <w:vAlign w:val="center"/>
          </w:tcPr>
          <w:p w14:paraId="167C6BCB" w14:textId="788729FA" w:rsidR="0070735F" w:rsidRDefault="0070735F" w:rsidP="0070735F">
            <w:pPr>
              <w:jc w:val="center"/>
              <w:rPr>
                <w:rFonts w:ascii="Calibri" w:eastAsia="Calibri" w:hAnsi="Calibri" w:cs="Calibri"/>
              </w:rPr>
            </w:pPr>
            <w:r w:rsidRPr="000032E4">
              <w:rPr>
                <w:sz w:val="20"/>
                <w:szCs w:val="20"/>
              </w:rPr>
              <w:t>Warto rozważyć</w:t>
            </w:r>
            <w:r>
              <w:rPr>
                <w:sz w:val="20"/>
                <w:szCs w:val="20"/>
              </w:rPr>
              <w:t>,</w:t>
            </w:r>
            <w:r w:rsidRPr="000032E4">
              <w:rPr>
                <w:sz w:val="20"/>
                <w:szCs w:val="20"/>
              </w:rPr>
              <w:t xml:space="preserve"> czy pracownik merytoryczny (nie developer) będzie umiał to ocenić oraz czy nie stonować przekazu, z uwagi na fakt, że wybierane rozwiązania, w tym bazujące na </w:t>
            </w:r>
            <w:proofErr w:type="spellStart"/>
            <w:r w:rsidRPr="000032E4">
              <w:rPr>
                <w:sz w:val="20"/>
                <w:szCs w:val="20"/>
              </w:rPr>
              <w:t>GenAI</w:t>
            </w:r>
            <w:proofErr w:type="spellEnd"/>
            <w:r w:rsidRPr="000032E4">
              <w:rPr>
                <w:sz w:val="20"/>
                <w:szCs w:val="20"/>
              </w:rPr>
              <w:t xml:space="preserve"> powinno być optymalne pod wieloma względami, bez przeważającej wartości faktu czy rozwiązanie jest </w:t>
            </w:r>
            <w:r>
              <w:rPr>
                <w:sz w:val="20"/>
                <w:szCs w:val="20"/>
              </w:rPr>
              <w:t xml:space="preserve">typu </w:t>
            </w:r>
            <w:r w:rsidRPr="00E85A03">
              <w:rPr>
                <w:i/>
                <w:iCs/>
                <w:sz w:val="20"/>
                <w:szCs w:val="20"/>
              </w:rPr>
              <w:t xml:space="preserve">open </w:t>
            </w:r>
            <w:proofErr w:type="spellStart"/>
            <w:r w:rsidRPr="00E85A03">
              <w:rPr>
                <w:i/>
                <w:iCs/>
                <w:sz w:val="20"/>
                <w:szCs w:val="20"/>
              </w:rPr>
              <w:t>source</w:t>
            </w:r>
            <w:proofErr w:type="spellEnd"/>
            <w:r w:rsidRPr="000032E4">
              <w:rPr>
                <w:sz w:val="20"/>
                <w:szCs w:val="20"/>
              </w:rPr>
              <w:t>.</w:t>
            </w:r>
            <w:r>
              <w:rPr>
                <w:b/>
                <w:bCs/>
                <w:sz w:val="20"/>
                <w:szCs w:val="20"/>
              </w:rPr>
              <w:t xml:space="preserve"> </w:t>
            </w:r>
          </w:p>
        </w:tc>
        <w:tc>
          <w:tcPr>
            <w:tcW w:w="2635" w:type="dxa"/>
          </w:tcPr>
          <w:p w14:paraId="3E4013BA" w14:textId="1ED20D35"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t>Propozycje będą rozważane przy tworzeniu zbioru wytycznych dla Urzędów  (w przygotowaniu).</w:t>
            </w:r>
          </w:p>
        </w:tc>
      </w:tr>
      <w:tr w:rsidR="0070735F" w:rsidRPr="00A06425" w14:paraId="2D807B79" w14:textId="77777777" w:rsidTr="00C929F9">
        <w:tc>
          <w:tcPr>
            <w:tcW w:w="562" w:type="dxa"/>
            <w:shd w:val="clear" w:color="auto" w:fill="auto"/>
          </w:tcPr>
          <w:p w14:paraId="325EBE66"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77BB0D9E" w14:textId="74624E3C"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5E0659F0" w14:textId="7A603BB8" w:rsidR="0070735F" w:rsidRDefault="0070735F" w:rsidP="0070735F">
            <w:pPr>
              <w:rPr>
                <w:rFonts w:ascii="Calibri" w:eastAsia="Calibri" w:hAnsi="Calibri" w:cs="Calibri"/>
              </w:rPr>
            </w:pPr>
            <w:r>
              <w:rPr>
                <w:sz w:val="20"/>
                <w:szCs w:val="20"/>
              </w:rPr>
              <w:t>Str. 12</w:t>
            </w:r>
          </w:p>
        </w:tc>
        <w:tc>
          <w:tcPr>
            <w:tcW w:w="4678" w:type="dxa"/>
            <w:shd w:val="clear" w:color="auto" w:fill="auto"/>
            <w:vAlign w:val="center"/>
          </w:tcPr>
          <w:p w14:paraId="34B529A0" w14:textId="58DFFFA6" w:rsidR="0070735F" w:rsidRDefault="0070735F" w:rsidP="0070735F">
            <w:pPr>
              <w:jc w:val="center"/>
              <w:rPr>
                <w:rFonts w:ascii="Calibri" w:eastAsia="Calibri" w:hAnsi="Calibri" w:cs="Calibri"/>
              </w:rPr>
            </w:pPr>
            <w:r>
              <w:rPr>
                <w:sz w:val="20"/>
                <w:szCs w:val="20"/>
              </w:rPr>
              <w:t>„</w:t>
            </w:r>
            <w:r w:rsidRPr="000032E4">
              <w:rPr>
                <w:sz w:val="20"/>
                <w:szCs w:val="20"/>
              </w:rPr>
              <w:t xml:space="preserve">Należy używać modeli typu </w:t>
            </w:r>
            <w:proofErr w:type="spellStart"/>
            <w:r w:rsidRPr="000032E4">
              <w:rPr>
                <w:sz w:val="20"/>
                <w:szCs w:val="20"/>
              </w:rPr>
              <w:t>glass-box</w:t>
            </w:r>
            <w:proofErr w:type="spellEnd"/>
            <w:r w:rsidRPr="000032E4">
              <w:rPr>
                <w:sz w:val="20"/>
                <w:szCs w:val="20"/>
              </w:rPr>
              <w:t xml:space="preserve"> zamiast modeli typu </w:t>
            </w:r>
            <w:proofErr w:type="spellStart"/>
            <w:r w:rsidRPr="000032E4">
              <w:rPr>
                <w:sz w:val="20"/>
                <w:szCs w:val="20"/>
              </w:rPr>
              <w:t>black-box</w:t>
            </w:r>
            <w:proofErr w:type="spellEnd"/>
            <w:r>
              <w:rPr>
                <w:sz w:val="20"/>
                <w:szCs w:val="20"/>
              </w:rPr>
              <w:t>”</w:t>
            </w:r>
          </w:p>
        </w:tc>
        <w:tc>
          <w:tcPr>
            <w:tcW w:w="4536" w:type="dxa"/>
            <w:shd w:val="clear" w:color="auto" w:fill="auto"/>
            <w:vAlign w:val="center"/>
          </w:tcPr>
          <w:p w14:paraId="250AA602" w14:textId="245F5C3F" w:rsidR="0070735F" w:rsidRDefault="0070735F" w:rsidP="0070735F">
            <w:pPr>
              <w:jc w:val="center"/>
              <w:rPr>
                <w:rFonts w:ascii="Calibri" w:eastAsia="Calibri" w:hAnsi="Calibri" w:cs="Calibri"/>
              </w:rPr>
            </w:pPr>
            <w:r w:rsidRPr="000032E4">
              <w:rPr>
                <w:sz w:val="20"/>
                <w:szCs w:val="20"/>
              </w:rPr>
              <w:t>Warto rozważyć czy pracownik merytoryczny (nie developer) będzie umiał to ocenić oraz</w:t>
            </w:r>
            <w:r>
              <w:rPr>
                <w:sz w:val="20"/>
                <w:szCs w:val="20"/>
              </w:rPr>
              <w:t xml:space="preserve"> zastosowanie powszechnie używanego w literaturze określenia </w:t>
            </w:r>
            <w:proofErr w:type="spellStart"/>
            <w:r w:rsidRPr="000032E4">
              <w:rPr>
                <w:i/>
                <w:iCs/>
                <w:sz w:val="20"/>
                <w:szCs w:val="20"/>
              </w:rPr>
              <w:t>white-box</w:t>
            </w:r>
            <w:proofErr w:type="spellEnd"/>
            <w:r>
              <w:rPr>
                <w:sz w:val="20"/>
                <w:szCs w:val="20"/>
              </w:rPr>
              <w:t xml:space="preserve"> zamiast </w:t>
            </w:r>
            <w:proofErr w:type="spellStart"/>
            <w:r w:rsidRPr="000032E4">
              <w:rPr>
                <w:i/>
                <w:iCs/>
                <w:sz w:val="20"/>
                <w:szCs w:val="20"/>
              </w:rPr>
              <w:t>glass-box</w:t>
            </w:r>
            <w:proofErr w:type="spellEnd"/>
            <w:r>
              <w:rPr>
                <w:sz w:val="20"/>
                <w:szCs w:val="20"/>
              </w:rPr>
              <w:t>.</w:t>
            </w:r>
          </w:p>
        </w:tc>
        <w:tc>
          <w:tcPr>
            <w:tcW w:w="2635" w:type="dxa"/>
          </w:tcPr>
          <w:p w14:paraId="248F6E20" w14:textId="7F769335"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t>Propozycje będą rozważane przy tworzeniu zbioru wytycznych dla Urzędów  (w przygotowaniu).</w:t>
            </w:r>
          </w:p>
        </w:tc>
      </w:tr>
      <w:tr w:rsidR="0070735F" w:rsidRPr="00A06425" w14:paraId="51BCEF63" w14:textId="77777777" w:rsidTr="00C929F9">
        <w:tc>
          <w:tcPr>
            <w:tcW w:w="562" w:type="dxa"/>
            <w:shd w:val="clear" w:color="auto" w:fill="auto"/>
          </w:tcPr>
          <w:p w14:paraId="5CD13900"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6184A697" w14:textId="7962A7A9" w:rsidR="0070735F" w:rsidRDefault="0070735F" w:rsidP="0070735F">
            <w:pPr>
              <w:spacing w:after="37"/>
              <w:rPr>
                <w:rFonts w:ascii="Calibri" w:eastAsia="Calibri" w:hAnsi="Calibri" w:cs="Calibri"/>
                <w:b/>
              </w:rPr>
            </w:pPr>
            <w:r w:rsidRPr="00000D3A">
              <w:rPr>
                <w:b/>
                <w:sz w:val="20"/>
                <w:szCs w:val="20"/>
              </w:rPr>
              <w:t>MF</w:t>
            </w:r>
          </w:p>
        </w:tc>
        <w:tc>
          <w:tcPr>
            <w:tcW w:w="1843" w:type="dxa"/>
            <w:shd w:val="clear" w:color="auto" w:fill="auto"/>
            <w:vAlign w:val="center"/>
          </w:tcPr>
          <w:p w14:paraId="38F7D6C8" w14:textId="77777777" w:rsidR="0070735F" w:rsidRDefault="0070735F" w:rsidP="0070735F">
            <w:pPr>
              <w:rPr>
                <w:rFonts w:ascii="Calibri" w:eastAsia="Calibri" w:hAnsi="Calibri" w:cs="Calibri"/>
              </w:rPr>
            </w:pPr>
          </w:p>
        </w:tc>
        <w:tc>
          <w:tcPr>
            <w:tcW w:w="4678" w:type="dxa"/>
            <w:shd w:val="clear" w:color="auto" w:fill="auto"/>
            <w:vAlign w:val="center"/>
          </w:tcPr>
          <w:p w14:paraId="16F78E07" w14:textId="58C7093C" w:rsidR="0070735F" w:rsidRDefault="0070735F" w:rsidP="0070735F">
            <w:pPr>
              <w:jc w:val="center"/>
              <w:rPr>
                <w:rFonts w:ascii="Calibri" w:eastAsia="Calibri" w:hAnsi="Calibri" w:cs="Calibri"/>
              </w:rPr>
            </w:pPr>
            <w:r w:rsidRPr="00BD46FF">
              <w:rPr>
                <w:sz w:val="20"/>
                <w:szCs w:val="20"/>
              </w:rPr>
              <w:t>Należy pamiętać, że jeśli chcemy korzystać z narzędzi automatycznego tłumaczenia tekstów lub dokumentów istnieją dedykowane takim funkcjom rozwiązania wykorzystujące AI, które nie są modelami i systemami generatywnymi</w:t>
            </w:r>
          </w:p>
        </w:tc>
        <w:tc>
          <w:tcPr>
            <w:tcW w:w="4536" w:type="dxa"/>
            <w:shd w:val="clear" w:color="auto" w:fill="auto"/>
            <w:vAlign w:val="center"/>
          </w:tcPr>
          <w:p w14:paraId="32104E14" w14:textId="66BA32F6" w:rsidR="0070735F" w:rsidRDefault="0070735F" w:rsidP="0070735F">
            <w:pPr>
              <w:jc w:val="center"/>
              <w:rPr>
                <w:rFonts w:ascii="Calibri" w:eastAsia="Calibri" w:hAnsi="Calibri" w:cs="Calibri"/>
              </w:rPr>
            </w:pPr>
            <w:r w:rsidRPr="00000D3A">
              <w:rPr>
                <w:sz w:val="20"/>
                <w:szCs w:val="20"/>
              </w:rPr>
              <w:t xml:space="preserve">Rekomendacje powinny dotyczyć stosowania AI, a nie tylko jednej z jej dziedzin – </w:t>
            </w:r>
            <w:proofErr w:type="spellStart"/>
            <w:r w:rsidRPr="00000D3A">
              <w:rPr>
                <w:sz w:val="20"/>
                <w:szCs w:val="20"/>
              </w:rPr>
              <w:t>GenAI</w:t>
            </w:r>
            <w:proofErr w:type="spellEnd"/>
            <w:r w:rsidRPr="00000D3A">
              <w:rPr>
                <w:sz w:val="20"/>
                <w:szCs w:val="20"/>
              </w:rPr>
              <w:t xml:space="preserve">. </w:t>
            </w:r>
          </w:p>
        </w:tc>
        <w:tc>
          <w:tcPr>
            <w:tcW w:w="2635" w:type="dxa"/>
          </w:tcPr>
          <w:p w14:paraId="36901D33" w14:textId="12AAA07B" w:rsidR="0070735F" w:rsidRPr="00A06425" w:rsidRDefault="00BF55B8" w:rsidP="0070735F">
            <w:pPr>
              <w:jc w:val="center"/>
              <w:rPr>
                <w:rFonts w:asciiTheme="minorHAnsi" w:hAnsiTheme="minorHAnsi" w:cstheme="minorHAnsi"/>
                <w:sz w:val="22"/>
                <w:szCs w:val="22"/>
              </w:rPr>
            </w:pPr>
            <w:r>
              <w:rPr>
                <w:rFonts w:asciiTheme="minorHAnsi" w:hAnsiTheme="minorHAnsi" w:cstheme="minorHAnsi"/>
                <w:sz w:val="22"/>
                <w:szCs w:val="22"/>
              </w:rPr>
              <w:t xml:space="preserve">Nie uwzględniono. Materiał jest wprowadzeniem do </w:t>
            </w:r>
            <w:proofErr w:type="spellStart"/>
            <w:r>
              <w:rPr>
                <w:rFonts w:asciiTheme="minorHAnsi" w:hAnsiTheme="minorHAnsi" w:cstheme="minorHAnsi"/>
                <w:sz w:val="22"/>
                <w:szCs w:val="22"/>
              </w:rPr>
              <w:t>GenAI</w:t>
            </w:r>
            <w:proofErr w:type="spellEnd"/>
          </w:p>
        </w:tc>
      </w:tr>
      <w:tr w:rsidR="0070735F" w:rsidRPr="00A06425" w14:paraId="73013D22" w14:textId="77777777" w:rsidTr="00C929F9">
        <w:tc>
          <w:tcPr>
            <w:tcW w:w="562" w:type="dxa"/>
            <w:shd w:val="clear" w:color="auto" w:fill="auto"/>
          </w:tcPr>
          <w:p w14:paraId="340DD92C"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2514A33" w14:textId="1042045A"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53983881" w14:textId="77777777" w:rsidR="0070735F" w:rsidRDefault="0070735F" w:rsidP="0070735F">
            <w:pPr>
              <w:rPr>
                <w:rFonts w:ascii="Calibri" w:eastAsia="Calibri" w:hAnsi="Calibri" w:cs="Calibri"/>
              </w:rPr>
            </w:pPr>
          </w:p>
        </w:tc>
        <w:tc>
          <w:tcPr>
            <w:tcW w:w="4678" w:type="dxa"/>
            <w:shd w:val="clear" w:color="auto" w:fill="auto"/>
            <w:vAlign w:val="center"/>
          </w:tcPr>
          <w:p w14:paraId="11BC8CA0" w14:textId="4FADA345" w:rsidR="0070735F" w:rsidRDefault="0070735F" w:rsidP="0070735F">
            <w:pPr>
              <w:jc w:val="center"/>
              <w:rPr>
                <w:rFonts w:ascii="Calibri" w:eastAsia="Calibri" w:hAnsi="Calibri" w:cs="Calibri"/>
              </w:rPr>
            </w:pPr>
            <w:r>
              <w:rPr>
                <w:sz w:val="20"/>
                <w:szCs w:val="20"/>
              </w:rPr>
              <w:t>Warto rozważyć zdefiniowanie adresata części tekstu w każdej z części.</w:t>
            </w:r>
          </w:p>
        </w:tc>
        <w:tc>
          <w:tcPr>
            <w:tcW w:w="4536" w:type="dxa"/>
            <w:shd w:val="clear" w:color="auto" w:fill="auto"/>
            <w:vAlign w:val="center"/>
          </w:tcPr>
          <w:p w14:paraId="096B8ED9" w14:textId="77777777" w:rsidR="0070735F" w:rsidRDefault="0070735F" w:rsidP="0070735F">
            <w:pPr>
              <w:jc w:val="center"/>
              <w:rPr>
                <w:rFonts w:ascii="Calibri" w:eastAsia="Calibri" w:hAnsi="Calibri" w:cs="Calibri"/>
              </w:rPr>
            </w:pPr>
          </w:p>
        </w:tc>
        <w:tc>
          <w:tcPr>
            <w:tcW w:w="2635" w:type="dxa"/>
          </w:tcPr>
          <w:p w14:paraId="7E53E190" w14:textId="10B1F268" w:rsidR="0070735F" w:rsidRPr="00A06425" w:rsidRDefault="00BF55B8" w:rsidP="0070735F">
            <w:pPr>
              <w:jc w:val="center"/>
              <w:rPr>
                <w:rFonts w:asciiTheme="minorHAnsi" w:hAnsiTheme="minorHAnsi" w:cstheme="minorHAnsi"/>
                <w:sz w:val="22"/>
                <w:szCs w:val="22"/>
              </w:rPr>
            </w:pPr>
            <w:r>
              <w:rPr>
                <w:rFonts w:asciiTheme="minorHAnsi" w:hAnsiTheme="minorHAnsi" w:cstheme="minorHAnsi"/>
                <w:sz w:val="22"/>
                <w:szCs w:val="22"/>
              </w:rPr>
              <w:t xml:space="preserve">Adresatem materiału jest pracownik administracji publicznej, który nie miał wcześniej styczności z pojęciem </w:t>
            </w:r>
            <w:proofErr w:type="spellStart"/>
            <w:r>
              <w:rPr>
                <w:rFonts w:asciiTheme="minorHAnsi" w:hAnsiTheme="minorHAnsi" w:cstheme="minorHAnsi"/>
                <w:sz w:val="22"/>
                <w:szCs w:val="22"/>
              </w:rPr>
              <w:t>GenAI</w:t>
            </w:r>
            <w:proofErr w:type="spellEnd"/>
          </w:p>
        </w:tc>
      </w:tr>
      <w:tr w:rsidR="0070735F" w:rsidRPr="00A06425" w14:paraId="3DF701A5" w14:textId="77777777" w:rsidTr="00C929F9">
        <w:tc>
          <w:tcPr>
            <w:tcW w:w="562" w:type="dxa"/>
            <w:shd w:val="clear" w:color="auto" w:fill="auto"/>
          </w:tcPr>
          <w:p w14:paraId="1A06E137"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14FAAC83" w14:textId="535D7F35"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6FB8D389" w14:textId="44E5F8BC" w:rsidR="0070735F" w:rsidRDefault="0070735F" w:rsidP="0070735F">
            <w:pPr>
              <w:rPr>
                <w:rFonts w:ascii="Calibri" w:eastAsia="Calibri" w:hAnsi="Calibri" w:cs="Calibri"/>
              </w:rPr>
            </w:pPr>
            <w:r>
              <w:rPr>
                <w:sz w:val="20"/>
                <w:szCs w:val="20"/>
              </w:rPr>
              <w:t>Str. 12</w:t>
            </w:r>
          </w:p>
        </w:tc>
        <w:tc>
          <w:tcPr>
            <w:tcW w:w="4678" w:type="dxa"/>
            <w:shd w:val="clear" w:color="auto" w:fill="auto"/>
            <w:vAlign w:val="center"/>
          </w:tcPr>
          <w:p w14:paraId="20982695" w14:textId="45840E07" w:rsidR="0070735F" w:rsidRDefault="0070735F" w:rsidP="0070735F">
            <w:pPr>
              <w:jc w:val="center"/>
              <w:rPr>
                <w:rFonts w:ascii="Calibri" w:eastAsia="Calibri" w:hAnsi="Calibri" w:cs="Calibri"/>
              </w:rPr>
            </w:pPr>
            <w:r w:rsidRPr="000032E4">
              <w:rPr>
                <w:sz w:val="20"/>
                <w:szCs w:val="20"/>
              </w:rPr>
              <w:t>„</w:t>
            </w:r>
            <w:proofErr w:type="spellStart"/>
            <w:r w:rsidRPr="000032E4">
              <w:rPr>
                <w:sz w:val="20"/>
                <w:szCs w:val="20"/>
              </w:rPr>
              <w:t>Retrenowanie</w:t>
            </w:r>
            <w:proofErr w:type="spellEnd"/>
            <w:r w:rsidRPr="000032E4">
              <w:rPr>
                <w:sz w:val="20"/>
                <w:szCs w:val="20"/>
              </w:rPr>
              <w:t xml:space="preserve"> modelu powinno odbywać się tylko na uporządkowanych danych zweryfikowanych statystycznie.”</w:t>
            </w:r>
          </w:p>
        </w:tc>
        <w:tc>
          <w:tcPr>
            <w:tcW w:w="4536" w:type="dxa"/>
            <w:shd w:val="clear" w:color="auto" w:fill="auto"/>
            <w:vAlign w:val="center"/>
          </w:tcPr>
          <w:p w14:paraId="080CE6B1" w14:textId="761AF230" w:rsidR="0070735F" w:rsidRDefault="0070735F" w:rsidP="0070735F">
            <w:pPr>
              <w:jc w:val="center"/>
              <w:rPr>
                <w:rFonts w:ascii="Calibri" w:eastAsia="Calibri" w:hAnsi="Calibri" w:cs="Calibri"/>
              </w:rPr>
            </w:pPr>
            <w:r w:rsidRPr="000032E4">
              <w:rPr>
                <w:sz w:val="20"/>
                <w:szCs w:val="20"/>
              </w:rPr>
              <w:t>Wydaje się, że</w:t>
            </w:r>
            <w:r>
              <w:rPr>
                <w:sz w:val="20"/>
                <w:szCs w:val="20"/>
              </w:rPr>
              <w:t xml:space="preserve"> </w:t>
            </w:r>
            <w:r w:rsidRPr="000032E4">
              <w:rPr>
                <w:sz w:val="20"/>
                <w:szCs w:val="20"/>
              </w:rPr>
              <w:t>zag</w:t>
            </w:r>
            <w:r>
              <w:rPr>
                <w:sz w:val="20"/>
                <w:szCs w:val="20"/>
              </w:rPr>
              <w:t>a</w:t>
            </w:r>
            <w:r w:rsidRPr="000032E4">
              <w:rPr>
                <w:sz w:val="20"/>
                <w:szCs w:val="20"/>
              </w:rPr>
              <w:t>dnienie nie dotyczy</w:t>
            </w:r>
            <w:r>
              <w:rPr>
                <w:sz w:val="20"/>
                <w:szCs w:val="20"/>
              </w:rPr>
              <w:t xml:space="preserve"> bezpośrednio</w:t>
            </w:r>
            <w:r w:rsidRPr="000032E4">
              <w:rPr>
                <w:sz w:val="20"/>
                <w:szCs w:val="20"/>
              </w:rPr>
              <w:t xml:space="preserve"> </w:t>
            </w:r>
            <w:proofErr w:type="spellStart"/>
            <w:r w:rsidRPr="000032E4">
              <w:rPr>
                <w:sz w:val="20"/>
                <w:szCs w:val="20"/>
              </w:rPr>
              <w:t>cyberbezpieczeń</w:t>
            </w:r>
            <w:r>
              <w:rPr>
                <w:sz w:val="20"/>
                <w:szCs w:val="20"/>
              </w:rPr>
              <w:t>s</w:t>
            </w:r>
            <w:r w:rsidRPr="000032E4">
              <w:rPr>
                <w:sz w:val="20"/>
                <w:szCs w:val="20"/>
              </w:rPr>
              <w:t>twa</w:t>
            </w:r>
            <w:proofErr w:type="spellEnd"/>
            <w:r w:rsidRPr="000032E4">
              <w:rPr>
                <w:sz w:val="20"/>
                <w:szCs w:val="20"/>
              </w:rPr>
              <w:t xml:space="preserve">, tylko </w:t>
            </w:r>
            <w:r>
              <w:rPr>
                <w:sz w:val="20"/>
                <w:szCs w:val="20"/>
              </w:rPr>
              <w:t>procesu modelowania.</w:t>
            </w:r>
          </w:p>
        </w:tc>
        <w:tc>
          <w:tcPr>
            <w:tcW w:w="2635" w:type="dxa"/>
          </w:tcPr>
          <w:p w14:paraId="71FACF7E" w14:textId="5AC3FF5E"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t>Propozycje będą rozważane przy tworzeniu zbioru wytycznych dla Urzędów  (w przygotowaniu).</w:t>
            </w:r>
          </w:p>
        </w:tc>
      </w:tr>
      <w:tr w:rsidR="0070735F" w:rsidRPr="00A06425" w14:paraId="3AA6CAC7" w14:textId="77777777" w:rsidTr="00C929F9">
        <w:tc>
          <w:tcPr>
            <w:tcW w:w="562" w:type="dxa"/>
            <w:shd w:val="clear" w:color="auto" w:fill="auto"/>
          </w:tcPr>
          <w:p w14:paraId="0AF69CFD"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vAlign w:val="center"/>
          </w:tcPr>
          <w:p w14:paraId="31F152E7" w14:textId="02CA1EDE" w:rsidR="0070735F" w:rsidRDefault="0070735F" w:rsidP="0070735F">
            <w:pPr>
              <w:spacing w:after="37"/>
              <w:rPr>
                <w:rFonts w:ascii="Calibri" w:eastAsia="Calibri" w:hAnsi="Calibri" w:cs="Calibri"/>
                <w:b/>
              </w:rPr>
            </w:pPr>
            <w:r>
              <w:rPr>
                <w:b/>
                <w:sz w:val="20"/>
                <w:szCs w:val="20"/>
              </w:rPr>
              <w:t>MF</w:t>
            </w:r>
          </w:p>
        </w:tc>
        <w:tc>
          <w:tcPr>
            <w:tcW w:w="1843" w:type="dxa"/>
            <w:shd w:val="clear" w:color="auto" w:fill="auto"/>
            <w:vAlign w:val="center"/>
          </w:tcPr>
          <w:p w14:paraId="12063C37" w14:textId="1F0ECED7" w:rsidR="0070735F" w:rsidRDefault="0070735F" w:rsidP="0070735F">
            <w:pPr>
              <w:rPr>
                <w:rFonts w:ascii="Calibri" w:eastAsia="Calibri" w:hAnsi="Calibri" w:cs="Calibri"/>
              </w:rPr>
            </w:pPr>
            <w:r>
              <w:rPr>
                <w:sz w:val="20"/>
                <w:szCs w:val="20"/>
              </w:rPr>
              <w:t>Str. 12</w:t>
            </w:r>
          </w:p>
        </w:tc>
        <w:tc>
          <w:tcPr>
            <w:tcW w:w="4678" w:type="dxa"/>
            <w:shd w:val="clear" w:color="auto" w:fill="auto"/>
            <w:vAlign w:val="center"/>
          </w:tcPr>
          <w:p w14:paraId="1440CAB9" w14:textId="1621DDAF" w:rsidR="0070735F" w:rsidRDefault="0070735F" w:rsidP="0070735F">
            <w:pPr>
              <w:jc w:val="center"/>
              <w:rPr>
                <w:rFonts w:ascii="Calibri" w:eastAsia="Calibri" w:hAnsi="Calibri" w:cs="Calibri"/>
              </w:rPr>
            </w:pPr>
            <w:r>
              <w:rPr>
                <w:sz w:val="20"/>
                <w:szCs w:val="20"/>
              </w:rPr>
              <w:t>„</w:t>
            </w:r>
            <w:r w:rsidRPr="000032E4">
              <w:rPr>
                <w:sz w:val="20"/>
                <w:szCs w:val="20"/>
              </w:rPr>
              <w:t>Domyślnie modele nie powinny być trenowane na danych osobowych.</w:t>
            </w:r>
            <w:r>
              <w:rPr>
                <w:sz w:val="20"/>
                <w:szCs w:val="20"/>
              </w:rPr>
              <w:t>”</w:t>
            </w:r>
          </w:p>
        </w:tc>
        <w:tc>
          <w:tcPr>
            <w:tcW w:w="4536" w:type="dxa"/>
            <w:shd w:val="clear" w:color="auto" w:fill="auto"/>
            <w:vAlign w:val="center"/>
          </w:tcPr>
          <w:p w14:paraId="14ADCC4A" w14:textId="2C42494F" w:rsidR="0070735F" w:rsidRDefault="0070735F" w:rsidP="0070735F">
            <w:pPr>
              <w:jc w:val="center"/>
              <w:rPr>
                <w:rFonts w:ascii="Calibri" w:eastAsia="Calibri" w:hAnsi="Calibri" w:cs="Calibri"/>
              </w:rPr>
            </w:pPr>
            <w:r>
              <w:rPr>
                <w:sz w:val="20"/>
                <w:szCs w:val="20"/>
              </w:rPr>
              <w:t>Wydaje się, że b</w:t>
            </w:r>
            <w:r w:rsidRPr="000032E4">
              <w:rPr>
                <w:sz w:val="20"/>
                <w:szCs w:val="20"/>
              </w:rPr>
              <w:t>ez przedstawienia szerszego kontekstu powyższy punkt może być mylący/niejednoznaczny</w:t>
            </w:r>
            <w:r>
              <w:rPr>
                <w:sz w:val="20"/>
                <w:szCs w:val="20"/>
              </w:rPr>
              <w:t>.</w:t>
            </w:r>
          </w:p>
        </w:tc>
        <w:tc>
          <w:tcPr>
            <w:tcW w:w="2635" w:type="dxa"/>
          </w:tcPr>
          <w:p w14:paraId="6A82E562" w14:textId="2E679C62"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t>Propozycje będą rozważane przy tworzeniu zbioru wytycznych dla Urzędów  (w przygotowaniu).</w:t>
            </w:r>
          </w:p>
        </w:tc>
      </w:tr>
      <w:tr w:rsidR="0070735F" w:rsidRPr="00A06425" w14:paraId="04034413" w14:textId="77777777" w:rsidTr="00C929F9">
        <w:tc>
          <w:tcPr>
            <w:tcW w:w="562" w:type="dxa"/>
            <w:shd w:val="clear" w:color="auto" w:fill="auto"/>
          </w:tcPr>
          <w:p w14:paraId="5D721135"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C0B09D9" w14:textId="1E97AB28" w:rsidR="0070735F" w:rsidRDefault="0070735F" w:rsidP="0070735F">
            <w:pPr>
              <w:spacing w:after="37"/>
              <w:rPr>
                <w:rFonts w:ascii="Calibri" w:eastAsia="Calibri" w:hAnsi="Calibri" w:cs="Calibri"/>
                <w:b/>
              </w:rPr>
            </w:pPr>
            <w:r>
              <w:rPr>
                <w:rFonts w:ascii="Calibri" w:eastAsia="Calibri" w:hAnsi="Calibri" w:cs="Calibri"/>
                <w:b/>
              </w:rPr>
              <w:t>PUODO</w:t>
            </w:r>
          </w:p>
        </w:tc>
        <w:tc>
          <w:tcPr>
            <w:tcW w:w="1843" w:type="dxa"/>
            <w:shd w:val="clear" w:color="auto" w:fill="auto"/>
          </w:tcPr>
          <w:p w14:paraId="4E85C3BD" w14:textId="27854D1C" w:rsidR="0070735F" w:rsidRDefault="0070735F" w:rsidP="0070735F">
            <w:pPr>
              <w:rPr>
                <w:rFonts w:ascii="Calibri" w:eastAsia="Calibri" w:hAnsi="Calibri" w:cs="Calibri"/>
              </w:rPr>
            </w:pPr>
            <w:r w:rsidRPr="00396A41">
              <w:rPr>
                <w:rFonts w:ascii="Calibri" w:eastAsia="Calibri" w:hAnsi="Calibri" w:cs="Calibri"/>
              </w:rPr>
              <w:t xml:space="preserve">„W skrócie: o czym pamiętać korzystając z </w:t>
            </w:r>
            <w:proofErr w:type="spellStart"/>
            <w:r w:rsidRPr="00396A41">
              <w:rPr>
                <w:rFonts w:ascii="Calibri" w:eastAsia="Calibri" w:hAnsi="Calibri" w:cs="Calibri"/>
              </w:rPr>
              <w:t>GenAI</w:t>
            </w:r>
            <w:proofErr w:type="spellEnd"/>
            <w:r w:rsidRPr="00396A41">
              <w:rPr>
                <w:rFonts w:ascii="Calibri" w:eastAsia="Calibri" w:hAnsi="Calibri" w:cs="Calibri"/>
              </w:rPr>
              <w:t xml:space="preserve"> w celach służbowych”</w:t>
            </w:r>
          </w:p>
        </w:tc>
        <w:tc>
          <w:tcPr>
            <w:tcW w:w="4678" w:type="dxa"/>
            <w:shd w:val="clear" w:color="auto" w:fill="auto"/>
          </w:tcPr>
          <w:p w14:paraId="7CB317E0" w14:textId="61576E21" w:rsidR="0070735F" w:rsidRDefault="0070735F" w:rsidP="0070735F">
            <w:pPr>
              <w:jc w:val="center"/>
              <w:rPr>
                <w:rFonts w:ascii="Calibri" w:eastAsia="Calibri" w:hAnsi="Calibri" w:cs="Calibri"/>
              </w:rPr>
            </w:pPr>
            <w:r w:rsidRPr="00844692">
              <w:rPr>
                <w:rFonts w:ascii="Calibri" w:eastAsia="Calibri" w:hAnsi="Calibri" w:cs="Calibri"/>
              </w:rPr>
              <w:t xml:space="preserve">Projekt dokumentu w części „W skrócie: o czym pamiętać korzystając z </w:t>
            </w:r>
            <w:proofErr w:type="spellStart"/>
            <w:r w:rsidRPr="00844692">
              <w:rPr>
                <w:rFonts w:ascii="Calibri" w:eastAsia="Calibri" w:hAnsi="Calibri" w:cs="Calibri"/>
              </w:rPr>
              <w:t>GenAI</w:t>
            </w:r>
            <w:proofErr w:type="spellEnd"/>
            <w:r w:rsidRPr="00844692">
              <w:rPr>
                <w:rFonts w:ascii="Calibri" w:eastAsia="Calibri" w:hAnsi="Calibri" w:cs="Calibri"/>
              </w:rPr>
              <w:t xml:space="preserve"> w celach służbowych” opiera się na założeniu, że to użytkownik będzie odpowiadał za sposób oraz skutki wykorzystania narzędzi z zakresu sztucznej inteligencji. Dokument nie definiuje natomiast najważniejszej kwestii: czy będzie to pracownik czy pracodawca.</w:t>
            </w:r>
          </w:p>
        </w:tc>
        <w:tc>
          <w:tcPr>
            <w:tcW w:w="4536" w:type="dxa"/>
            <w:shd w:val="clear" w:color="auto" w:fill="auto"/>
          </w:tcPr>
          <w:p w14:paraId="7DA7F3FE" w14:textId="0249B954" w:rsidR="0070735F" w:rsidRDefault="0070735F" w:rsidP="0070735F">
            <w:pPr>
              <w:jc w:val="center"/>
              <w:rPr>
                <w:rFonts w:ascii="Calibri" w:eastAsia="Calibri" w:hAnsi="Calibri" w:cs="Calibri"/>
              </w:rPr>
            </w:pPr>
            <w:r w:rsidRPr="00844692">
              <w:rPr>
                <w:rFonts w:ascii="Calibri" w:eastAsia="Calibri" w:hAnsi="Calibri" w:cs="Calibri"/>
              </w:rPr>
              <w:t>Wskazać należy, że odpowiedzialność za ocenę pozyskiwanych danych osobowych przez pracownika do celów służbowych powinna być przypisana pracodawcy jako administratorowi danych osobowych. Powinno to być wyraźnie określone w przedmiotowych rekomendacjach. Administrator odpowiada za zapewnienie</w:t>
            </w:r>
            <w:r>
              <w:rPr>
                <w:rFonts w:ascii="Calibri" w:eastAsia="Calibri" w:hAnsi="Calibri" w:cs="Calibri"/>
              </w:rPr>
              <w:t xml:space="preserve"> </w:t>
            </w:r>
            <w:r w:rsidRPr="00844692">
              <w:rPr>
                <w:rFonts w:ascii="Calibri" w:eastAsia="Calibri" w:hAnsi="Calibri" w:cs="Calibri"/>
              </w:rPr>
              <w:t xml:space="preserve">poszanowania przepisów dotyczących przetwarzania danych osobowych, w tym ogólnego rozporządzenia o ochronie danych, i wynikających z nich zasad ochrony danych osobowych. Ma on obowiązek zastosowania środków technicznych i organizacyjnych zapewniających ochronę przetwarzanych danych odpowiednią do zagrożeń oraz kategorii danych objętych ochroną. W ocenie Prezesa UODO przyjęcie przez pracodawcę określonego narzędzia usprawniającego pracę (opartego na generatywnej sztucznej inteligencji) powinno zostać poprzedzone przeprowadzoną oceną skutków dla ochrony danych3 . Przeprowadzenie takiej </w:t>
            </w:r>
            <w:r w:rsidRPr="00844692">
              <w:rPr>
                <w:rFonts w:ascii="Calibri" w:eastAsia="Calibri" w:hAnsi="Calibri" w:cs="Calibri"/>
              </w:rPr>
              <w:lastRenderedPageBreak/>
              <w:t xml:space="preserve">analizy powinno prowadzić do wykazania niezbędności przetwarzania danych osobowych w określony sposób, we wskazanym konkretnie celu (celach) i zakresie oraz oceny ryzyka projektowanych (przyjmowanych) rozwiązań w zakresie przetwarzania danych osobowych. Projektowane założenia ze względu na zakładaną skalę, zakres i sposoby przetwarzania danych osobowych powodować mogę szeroki wachlarz </w:t>
            </w:r>
            <w:proofErr w:type="spellStart"/>
            <w:r w:rsidRPr="00844692">
              <w:rPr>
                <w:rFonts w:ascii="Calibri" w:eastAsia="Calibri" w:hAnsi="Calibri" w:cs="Calibri"/>
              </w:rPr>
              <w:t>ryzyk</w:t>
            </w:r>
            <w:proofErr w:type="spellEnd"/>
            <w:r w:rsidRPr="00844692">
              <w:rPr>
                <w:rFonts w:ascii="Calibri" w:eastAsia="Calibri" w:hAnsi="Calibri" w:cs="Calibri"/>
              </w:rPr>
              <w:t xml:space="preserve"> dla prywatności i danych osobowych. Do tej materii odnosi się motyw 91 rozporządzenia 2016/679 wskazujący w odniesieniu do operacji przetwarzania o dużej skali, że są to operacje, które „służą przetwarzaniu znacznej ilości danych osobowych na szczeblu regionalnym, krajowym lub ponadnarodowym i które mogą wpłynąć na dużą liczbę osób, których dane dotyczą, oraz które mogą powodować wysokie ryzyko, na przykład (ze względu na swój szczególny charakter) gdy zgodnie ze stanem wiedzy technicznej stosowana jest na dużą skalę nowa technologia – oraz do innych operacji przetwarzania powodujących wysokie ryzyko naruszenia praw lub wolności osób, których dane dotyczą, w szczególności gdy operacje te utrudniają osobom, których dane dotyczą, wykonywanie przysługujących im praw”. Przyjęte w dniu 4 kwietnia 2017 r. Wytyczne Grupy Roboczej Art. 29 dotyczące oceny </w:t>
            </w:r>
            <w:r w:rsidRPr="00844692">
              <w:rPr>
                <w:rFonts w:ascii="Calibri" w:eastAsia="Calibri" w:hAnsi="Calibri" w:cs="Calibri"/>
              </w:rPr>
              <w:lastRenderedPageBreak/>
              <w:t>skutków dla ochrony danych oraz pomagające ustalić, czy przetwarzanie „może powodować wysokie ryzyko” do celów rozporządzenia 2016/679 (WP248 rev.01) wskazują na konieczność wybrania metodyki dokonywania oceny skutków dla ochrony danych, która spełnia kryteria określone w załączniku 2 do wytycznych. Niezależnie od niezbędności dokonania oceny skutków dla ochrony danych tworzone rozwiązania muszą uwzględniać zasady przetwarzania danych osobowych wynikające z art. 5 RODO. Należy zwrócić uwagę na zakres danych, których nie należy wprowadzać do narzędzi AI (wzgląd na zasadę minimalizacji danych – art. 5 ust. 1 lit. c RODO). Z projektu wynika, że: „Nie należy wprowadzać do takich narzędzi informacji lub dokumentów, które: są niejawne lub zawierają dane wrażliwe; zawierają informacje urzędowe będące w fazie przygotowawczej, a tym samym nie przeznaczone do upublicznienia; naruszają przepisy o ochronie danych osobowych (strona 3 dokumentu). W tym miejscu należy zaakcentować ryzyka, jakie wiążą się z wykorzystywaniem danych osobowych w narzędziach AI w treściach tzw. krytycznych. Narzędzia AI usprawniające pracę powinny być wykorzystywane nie w generowaniu</w:t>
            </w:r>
            <w:r>
              <w:rPr>
                <w:rFonts w:ascii="Calibri" w:eastAsia="Calibri" w:hAnsi="Calibri" w:cs="Calibri"/>
              </w:rPr>
              <w:t xml:space="preserve"> </w:t>
            </w:r>
            <w:r w:rsidRPr="00844692">
              <w:rPr>
                <w:rFonts w:ascii="Calibri" w:eastAsia="Calibri" w:hAnsi="Calibri" w:cs="Calibri"/>
              </w:rPr>
              <w:t xml:space="preserve">całych materiałów bez udziału nadzoru człowieka, lecz mogą stanowić uzupełnienie pracy ludzkiej. Powinny być </w:t>
            </w:r>
            <w:r w:rsidRPr="00844692">
              <w:rPr>
                <w:rFonts w:ascii="Calibri" w:eastAsia="Calibri" w:hAnsi="Calibri" w:cs="Calibri"/>
              </w:rPr>
              <w:lastRenderedPageBreak/>
              <w:t xml:space="preserve">wykorzystywane w obszarach „mniej twórczych”, gdzie ewentualne ryzyko nie będzie odczuwalne tak, jak w kluczowych projektach (np. zawierających duże bazy danych, w tym danych o charakterze osobowym). Wszelkie obszary pracy związane z wykorzystywaniem narzędzi AI powinny być uprzednio zidentyfikowane przez administratora i poddane szczególnej analizie, w tym pod kątem zakresu danych osobowych. Zwrócić uwagę należy, że narzędzia AI usprawniające pracę nie powinny być wykorzystywane w sprawach skomplikowanych, wymagających indywidualnego podejścia. Ich rola to przede wszystkim pomoc w sprawach rutynowych (np. związanych m.in. z automatyczną obsługą spraw w urzędach). Należy pamiętać, że narzędzie to nie jest nieomylne, bowiem opiera się przede wszystkim na prawdopodobieństwie, a generowane treści mogą zawierać błędy, co może wywoływać negatywne konsekwencje dla osoby, której dane są przetwarzane przez generatywną sztuczną inteligencję. W analizie zagrożeń dla ochrony danych przy ostatecznym wypracowywaniu przedmiotowego dokumentu na pewno pomocne będzie wsparcie specjalistów z zakresu ochrony danych jakimi są inspektorzy ochrony danych, których zadaniem jest m.in. monitoring i kontrola stosowanych u administratora procedur, </w:t>
            </w:r>
            <w:r w:rsidRPr="00844692">
              <w:rPr>
                <w:rFonts w:ascii="Calibri" w:eastAsia="Calibri" w:hAnsi="Calibri" w:cs="Calibri"/>
              </w:rPr>
              <w:lastRenderedPageBreak/>
              <w:t>oświadczeń woli, sposobu realizacji uprawnień podmiotów danych. Należy mieć na uwadze, że administratorzy są przede wszystkim związani przepisami obowiązującego prawa. Powstaje zatem pytanie czy oprócz opiniowanych rekomendacji planowane są prace legislacyjne w przedmiotowym zakresie. Jeśli tak, Prezes UODO deklaruje swoje wsparcie w tym zakresie.</w:t>
            </w:r>
          </w:p>
        </w:tc>
        <w:tc>
          <w:tcPr>
            <w:tcW w:w="2635" w:type="dxa"/>
          </w:tcPr>
          <w:p w14:paraId="2F484EC9" w14:textId="5BFFC176"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lastRenderedPageBreak/>
              <w:t>Propozycje będą rozważane przy tworzeniu zbioru wytycznych dla Urzędów  (w przygotowaniu).</w:t>
            </w:r>
          </w:p>
        </w:tc>
      </w:tr>
      <w:tr w:rsidR="0070735F" w:rsidRPr="00A06425" w14:paraId="5D307D6D" w14:textId="77777777" w:rsidTr="00C929F9">
        <w:tc>
          <w:tcPr>
            <w:tcW w:w="562" w:type="dxa"/>
            <w:shd w:val="clear" w:color="auto" w:fill="auto"/>
          </w:tcPr>
          <w:p w14:paraId="13038E4A"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A7673FE" w14:textId="40253D95" w:rsidR="0070735F" w:rsidRDefault="0070735F" w:rsidP="0070735F">
            <w:pPr>
              <w:spacing w:after="37"/>
              <w:rPr>
                <w:rFonts w:ascii="Calibri" w:eastAsia="Calibri" w:hAnsi="Calibri" w:cs="Calibri"/>
                <w:b/>
              </w:rPr>
            </w:pPr>
            <w:r>
              <w:rPr>
                <w:rFonts w:asciiTheme="minorHAnsi" w:hAnsiTheme="minorHAnsi" w:cstheme="minorHAnsi"/>
                <w:b/>
                <w:sz w:val="22"/>
                <w:szCs w:val="22"/>
              </w:rPr>
              <w:t>MRIT</w:t>
            </w:r>
          </w:p>
        </w:tc>
        <w:tc>
          <w:tcPr>
            <w:tcW w:w="1843" w:type="dxa"/>
            <w:shd w:val="clear" w:color="auto" w:fill="auto"/>
          </w:tcPr>
          <w:p w14:paraId="7D4C9935" w14:textId="6FB8462E" w:rsidR="0070735F" w:rsidRDefault="0070735F" w:rsidP="0070735F">
            <w:pPr>
              <w:rPr>
                <w:rFonts w:ascii="Calibri" w:eastAsia="Calibri" w:hAnsi="Calibri" w:cs="Calibri"/>
              </w:rPr>
            </w:pPr>
            <w:r>
              <w:rPr>
                <w:rFonts w:asciiTheme="minorHAnsi" w:hAnsiTheme="minorHAnsi" w:cstheme="minorHAnsi"/>
                <w:sz w:val="22"/>
                <w:szCs w:val="22"/>
              </w:rPr>
              <w:t xml:space="preserve">Uwaga ogólna </w:t>
            </w:r>
          </w:p>
        </w:tc>
        <w:tc>
          <w:tcPr>
            <w:tcW w:w="4678" w:type="dxa"/>
            <w:shd w:val="clear" w:color="auto" w:fill="auto"/>
          </w:tcPr>
          <w:p w14:paraId="7E9E8075" w14:textId="0B6956BD" w:rsidR="0070735F" w:rsidRDefault="0070735F" w:rsidP="0070735F">
            <w:pPr>
              <w:jc w:val="center"/>
              <w:rPr>
                <w:rFonts w:ascii="Calibri" w:eastAsia="Calibri" w:hAnsi="Calibri" w:cs="Calibri"/>
              </w:rPr>
            </w:pPr>
            <w:r>
              <w:rPr>
                <w:rFonts w:asciiTheme="minorHAnsi" w:hAnsiTheme="minorHAnsi" w:cstheme="minorHAnsi"/>
                <w:sz w:val="22"/>
                <w:szCs w:val="22"/>
              </w:rPr>
              <w:t xml:space="preserve">Autorzy poświęcili niewiele uwagi zagadnieniu uświadomienia użytkownika o potencjalnych trudnościach w usuwaniu wprowadzonych do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informacji oraz o zależnościach dot. takiego usuwania wynikających z modelu  wdrożenia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tj. chmura vs. on-</w:t>
            </w:r>
            <w:proofErr w:type="spellStart"/>
            <w:r>
              <w:rPr>
                <w:rFonts w:asciiTheme="minorHAnsi" w:hAnsiTheme="minorHAnsi" w:cstheme="minorHAnsi"/>
                <w:sz w:val="22"/>
                <w:szCs w:val="22"/>
              </w:rPr>
              <w:t>premise</w:t>
            </w:r>
            <w:proofErr w:type="spellEnd"/>
          </w:p>
        </w:tc>
        <w:tc>
          <w:tcPr>
            <w:tcW w:w="4536" w:type="dxa"/>
            <w:shd w:val="clear" w:color="auto" w:fill="auto"/>
          </w:tcPr>
          <w:p w14:paraId="21B31299" w14:textId="6331463B" w:rsidR="0070735F" w:rsidRDefault="0070735F" w:rsidP="0070735F">
            <w:pPr>
              <w:jc w:val="center"/>
              <w:rPr>
                <w:rFonts w:ascii="Calibri" w:eastAsia="Calibri" w:hAnsi="Calibri" w:cs="Calibri"/>
              </w:rPr>
            </w:pPr>
            <w:r>
              <w:rPr>
                <w:rFonts w:asciiTheme="minorHAnsi" w:hAnsiTheme="minorHAnsi" w:cstheme="minorHAnsi"/>
                <w:sz w:val="22"/>
                <w:szCs w:val="22"/>
              </w:rPr>
              <w:t xml:space="preserve">Zaleca się uwzględnić w treści dokumentu, zagadnienie usuwania wprowadzonych do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danych. </w:t>
            </w:r>
          </w:p>
        </w:tc>
        <w:tc>
          <w:tcPr>
            <w:tcW w:w="2635" w:type="dxa"/>
          </w:tcPr>
          <w:p w14:paraId="09B300D7" w14:textId="77777777" w:rsidR="00BF55B8" w:rsidRDefault="00BF55B8" w:rsidP="00BF55B8">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6DDD486D" w14:textId="361C5A3F" w:rsidR="0070735F" w:rsidRPr="00A06425" w:rsidRDefault="00BF55B8" w:rsidP="00BF55B8">
            <w:pPr>
              <w:jc w:val="center"/>
              <w:rPr>
                <w:rFonts w:asciiTheme="minorHAnsi" w:hAnsiTheme="minorHAnsi" w:cstheme="minorHAnsi"/>
                <w:sz w:val="22"/>
                <w:szCs w:val="22"/>
              </w:rPr>
            </w:pPr>
            <w:r>
              <w:rPr>
                <w:rFonts w:asciiTheme="minorHAnsi" w:hAnsiTheme="minorHAnsi" w:cstheme="minorHAnsi"/>
                <w:sz w:val="22"/>
                <w:szCs w:val="22"/>
              </w:rPr>
              <w:t xml:space="preserve">Kwestie będą szczegółowo omówione </w:t>
            </w:r>
            <w:r w:rsidR="006E0788">
              <w:rPr>
                <w:rFonts w:asciiTheme="minorHAnsi" w:hAnsiTheme="minorHAnsi" w:cstheme="minorHAnsi"/>
                <w:sz w:val="22"/>
                <w:szCs w:val="22"/>
              </w:rPr>
              <w:t>w zbiorze wytycznych dla Urzędów  (w przygotowaniu).</w:t>
            </w:r>
          </w:p>
        </w:tc>
      </w:tr>
      <w:tr w:rsidR="0070735F" w:rsidRPr="00A06425" w14:paraId="2FDAB5F3" w14:textId="77777777" w:rsidTr="00C929F9">
        <w:tc>
          <w:tcPr>
            <w:tcW w:w="562" w:type="dxa"/>
            <w:shd w:val="clear" w:color="auto" w:fill="auto"/>
          </w:tcPr>
          <w:p w14:paraId="301AC1DD"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D8C00F9" w14:textId="746040C3" w:rsidR="0070735F" w:rsidRDefault="0070735F" w:rsidP="0070735F">
            <w:pPr>
              <w:spacing w:after="37"/>
              <w:rPr>
                <w:rFonts w:ascii="Calibri" w:eastAsia="Calibri" w:hAnsi="Calibri" w:cs="Calibri"/>
                <w:b/>
              </w:rPr>
            </w:pPr>
            <w:proofErr w:type="spellStart"/>
            <w:r>
              <w:rPr>
                <w:rFonts w:asciiTheme="minorHAnsi" w:hAnsiTheme="minorHAnsi" w:cstheme="minorHAnsi"/>
                <w:b/>
                <w:sz w:val="22"/>
                <w:szCs w:val="22"/>
              </w:rPr>
              <w:t>MRiT</w:t>
            </w:r>
            <w:proofErr w:type="spellEnd"/>
          </w:p>
        </w:tc>
        <w:tc>
          <w:tcPr>
            <w:tcW w:w="1843" w:type="dxa"/>
            <w:shd w:val="clear" w:color="auto" w:fill="auto"/>
          </w:tcPr>
          <w:p w14:paraId="4F0E0116" w14:textId="2BA1784B" w:rsidR="0070735F" w:rsidRDefault="0070735F" w:rsidP="0070735F">
            <w:pPr>
              <w:rPr>
                <w:rFonts w:ascii="Calibri" w:eastAsia="Calibri" w:hAnsi="Calibri" w:cs="Calibri"/>
              </w:rPr>
            </w:pPr>
            <w:r>
              <w:rPr>
                <w:rFonts w:asciiTheme="minorHAnsi" w:hAnsiTheme="minorHAnsi" w:cstheme="minorHAnsi"/>
                <w:sz w:val="22"/>
                <w:szCs w:val="22"/>
              </w:rPr>
              <w:t>Uwaga ogólna</w:t>
            </w:r>
          </w:p>
        </w:tc>
        <w:tc>
          <w:tcPr>
            <w:tcW w:w="4678" w:type="dxa"/>
            <w:shd w:val="clear" w:color="auto" w:fill="auto"/>
          </w:tcPr>
          <w:p w14:paraId="674C7E69" w14:textId="6C90AE09" w:rsidR="0070735F" w:rsidRDefault="0070735F" w:rsidP="0070735F">
            <w:pPr>
              <w:jc w:val="center"/>
              <w:rPr>
                <w:rFonts w:ascii="Calibri" w:eastAsia="Calibri" w:hAnsi="Calibri" w:cs="Calibri"/>
              </w:rPr>
            </w:pPr>
            <w:r>
              <w:rPr>
                <w:rFonts w:asciiTheme="minorHAnsi" w:hAnsiTheme="minorHAnsi" w:cstheme="minorHAnsi"/>
                <w:sz w:val="22"/>
                <w:szCs w:val="22"/>
              </w:rPr>
              <w:t xml:space="preserve">W systemach EZD poszczególnych resortów znajdują się dziesiątki tysięcy dokumentów. Jest to punkt wyjściowy do budowy własnego, zamkniętego LLM dla polskiej administracji rządowej lub wykorzystania tworzonych obecnie w Polsce polskich LLM. Przy migracji systemów typu EZD do systemu EZD RP, i migracji z systemów poszczególnych resortów do modelu wspólnej chmury rządowej powstałaby okazja do wprowadzenia optymalizacji i ułatwień dla całej administracji lub budowy systemu generatywnej sztucznej inteligencji dla polskiej administracji rządowej począwszy jako dodatku do systemu EZD a skończywszy na </w:t>
            </w:r>
            <w:proofErr w:type="spellStart"/>
            <w:r>
              <w:rPr>
                <w:rFonts w:asciiTheme="minorHAnsi" w:hAnsiTheme="minorHAnsi" w:cstheme="minorHAnsi"/>
                <w:sz w:val="22"/>
                <w:szCs w:val="22"/>
              </w:rPr>
              <w:t>kastomizowanym</w:t>
            </w:r>
            <w:proofErr w:type="spellEnd"/>
            <w:r>
              <w:rPr>
                <w:rFonts w:asciiTheme="minorHAnsi" w:hAnsiTheme="minorHAnsi" w:cstheme="minorHAnsi"/>
                <w:sz w:val="22"/>
                <w:szCs w:val="22"/>
              </w:rPr>
              <w:t xml:space="preserve"> narzędziu typu </w:t>
            </w:r>
            <w:proofErr w:type="spellStart"/>
            <w:r>
              <w:rPr>
                <w:rFonts w:asciiTheme="minorHAnsi" w:hAnsiTheme="minorHAnsi" w:cstheme="minorHAnsi"/>
                <w:sz w:val="22"/>
                <w:szCs w:val="22"/>
              </w:rPr>
              <w:t>Copilot</w:t>
            </w:r>
            <w:proofErr w:type="spellEnd"/>
            <w:r>
              <w:rPr>
                <w:rFonts w:asciiTheme="minorHAnsi" w:hAnsiTheme="minorHAnsi" w:cstheme="minorHAnsi"/>
                <w:sz w:val="22"/>
                <w:szCs w:val="22"/>
              </w:rPr>
              <w:t>.</w:t>
            </w:r>
          </w:p>
        </w:tc>
        <w:tc>
          <w:tcPr>
            <w:tcW w:w="4536" w:type="dxa"/>
            <w:shd w:val="clear" w:color="auto" w:fill="auto"/>
          </w:tcPr>
          <w:p w14:paraId="7C9A5EAD" w14:textId="77777777" w:rsidR="0070735F" w:rsidRDefault="0070735F" w:rsidP="0070735F">
            <w:pPr>
              <w:jc w:val="center"/>
              <w:rPr>
                <w:rFonts w:ascii="Calibri" w:eastAsia="Calibri" w:hAnsi="Calibri" w:cs="Calibri"/>
              </w:rPr>
            </w:pPr>
          </w:p>
        </w:tc>
        <w:tc>
          <w:tcPr>
            <w:tcW w:w="2635" w:type="dxa"/>
          </w:tcPr>
          <w:p w14:paraId="492F1F90" w14:textId="156FD73D" w:rsidR="0070735F" w:rsidRPr="00A06425" w:rsidRDefault="00BF55B8" w:rsidP="0070735F">
            <w:pPr>
              <w:jc w:val="center"/>
              <w:rPr>
                <w:rFonts w:asciiTheme="minorHAnsi" w:hAnsiTheme="minorHAnsi" w:cstheme="minorHAnsi"/>
                <w:sz w:val="22"/>
                <w:szCs w:val="22"/>
              </w:rPr>
            </w:pPr>
            <w:r>
              <w:rPr>
                <w:rFonts w:asciiTheme="minorHAnsi" w:hAnsiTheme="minorHAnsi" w:cstheme="minorHAnsi"/>
                <w:sz w:val="22"/>
                <w:szCs w:val="22"/>
              </w:rPr>
              <w:t xml:space="preserve">To zagadnienie nie jest przedmiotem tego opracowania. </w:t>
            </w:r>
          </w:p>
        </w:tc>
      </w:tr>
      <w:tr w:rsidR="0070735F" w:rsidRPr="00A06425" w14:paraId="5AAE72E8" w14:textId="77777777" w:rsidTr="00C929F9">
        <w:tc>
          <w:tcPr>
            <w:tcW w:w="562" w:type="dxa"/>
            <w:shd w:val="clear" w:color="auto" w:fill="auto"/>
          </w:tcPr>
          <w:p w14:paraId="06CE05B3"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28BD6657" w14:textId="0571727A" w:rsidR="0070735F" w:rsidRDefault="0070735F" w:rsidP="0070735F">
            <w:pPr>
              <w:spacing w:after="37"/>
              <w:rPr>
                <w:rFonts w:ascii="Calibri" w:eastAsia="Calibri" w:hAnsi="Calibri" w:cs="Calibri"/>
                <w:b/>
              </w:rPr>
            </w:pPr>
            <w:proofErr w:type="spellStart"/>
            <w:r>
              <w:rPr>
                <w:rFonts w:asciiTheme="minorHAnsi" w:hAnsiTheme="minorHAnsi" w:cstheme="minorHAnsi"/>
                <w:b/>
                <w:sz w:val="22"/>
                <w:szCs w:val="22"/>
              </w:rPr>
              <w:t>MRiT</w:t>
            </w:r>
            <w:proofErr w:type="spellEnd"/>
          </w:p>
        </w:tc>
        <w:tc>
          <w:tcPr>
            <w:tcW w:w="1843" w:type="dxa"/>
            <w:shd w:val="clear" w:color="auto" w:fill="auto"/>
          </w:tcPr>
          <w:p w14:paraId="050BE7EF" w14:textId="6C4178AD" w:rsidR="0070735F" w:rsidRDefault="0070735F" w:rsidP="0070735F">
            <w:pPr>
              <w:rPr>
                <w:rFonts w:ascii="Calibri" w:eastAsia="Calibri" w:hAnsi="Calibri" w:cs="Calibri"/>
              </w:rPr>
            </w:pPr>
            <w:r>
              <w:rPr>
                <w:rFonts w:asciiTheme="minorHAnsi" w:hAnsiTheme="minorHAnsi" w:cstheme="minorHAnsi"/>
                <w:sz w:val="22"/>
                <w:szCs w:val="22"/>
              </w:rPr>
              <w:t>Uwaga ogólna</w:t>
            </w:r>
          </w:p>
        </w:tc>
        <w:tc>
          <w:tcPr>
            <w:tcW w:w="4678" w:type="dxa"/>
            <w:shd w:val="clear" w:color="auto" w:fill="auto"/>
          </w:tcPr>
          <w:p w14:paraId="26BF7431" w14:textId="77777777" w:rsidR="0070735F" w:rsidRDefault="0070735F" w:rsidP="0070735F">
            <w:pPr>
              <w:rPr>
                <w:rFonts w:asciiTheme="minorHAnsi" w:hAnsiTheme="minorHAnsi" w:cstheme="minorHAnsi"/>
                <w:sz w:val="22"/>
                <w:szCs w:val="22"/>
              </w:rPr>
            </w:pPr>
            <w:r w:rsidRPr="00014DEF">
              <w:rPr>
                <w:rFonts w:asciiTheme="minorHAnsi" w:hAnsiTheme="minorHAnsi" w:cstheme="minorHAnsi"/>
                <w:sz w:val="22"/>
                <w:szCs w:val="22"/>
              </w:rPr>
              <w:t xml:space="preserve">Do rozważenia: </w:t>
            </w:r>
          </w:p>
          <w:p w14:paraId="19D952A5" w14:textId="77777777" w:rsidR="0070735F" w:rsidRPr="00014DEF" w:rsidRDefault="0070735F" w:rsidP="0070735F">
            <w:pPr>
              <w:rPr>
                <w:rFonts w:asciiTheme="minorHAnsi" w:hAnsiTheme="minorHAnsi" w:cstheme="minorHAnsi"/>
                <w:sz w:val="22"/>
                <w:szCs w:val="22"/>
              </w:rPr>
            </w:pPr>
            <w:r>
              <w:rPr>
                <w:rFonts w:asciiTheme="minorHAnsi" w:hAnsiTheme="minorHAnsi" w:cstheme="minorHAnsi"/>
                <w:sz w:val="22"/>
                <w:szCs w:val="22"/>
              </w:rPr>
              <w:t>N</w:t>
            </w:r>
            <w:r w:rsidRPr="00014DEF">
              <w:rPr>
                <w:rFonts w:asciiTheme="minorHAnsi" w:hAnsiTheme="minorHAnsi" w:cstheme="minorHAnsi"/>
                <w:sz w:val="22"/>
                <w:szCs w:val="22"/>
              </w:rPr>
              <w:t xml:space="preserve">a str. 4 zamiast sformułowania </w:t>
            </w:r>
            <w:r w:rsidRPr="00014DEF">
              <w:rPr>
                <w:rFonts w:asciiTheme="minorHAnsi" w:hAnsiTheme="minorHAnsi" w:cstheme="minorHAnsi"/>
                <w:i/>
                <w:iCs/>
                <w:sz w:val="22"/>
                <w:szCs w:val="22"/>
              </w:rPr>
              <w:t>„wskazane jest oznaczenie, które treści zostały przygotowane ze wsparciem sztucznej inteligencji</w:t>
            </w:r>
            <w:r>
              <w:rPr>
                <w:rFonts w:asciiTheme="minorHAnsi" w:hAnsiTheme="minorHAnsi" w:cstheme="minorHAnsi"/>
                <w:sz w:val="22"/>
                <w:szCs w:val="22"/>
              </w:rPr>
              <w:t>”</w:t>
            </w:r>
            <w:r w:rsidRPr="00014DEF">
              <w:rPr>
                <w:rFonts w:asciiTheme="minorHAnsi" w:hAnsiTheme="minorHAnsi" w:cstheme="minorHAnsi"/>
                <w:sz w:val="22"/>
                <w:szCs w:val="22"/>
              </w:rPr>
              <w:t xml:space="preserve"> proponujemy </w:t>
            </w:r>
            <w:r w:rsidRPr="00014DEF">
              <w:rPr>
                <w:rFonts w:asciiTheme="minorHAnsi" w:hAnsiTheme="minorHAnsi" w:cstheme="minorHAnsi"/>
                <w:sz w:val="22"/>
                <w:szCs w:val="22"/>
              </w:rPr>
              <w:lastRenderedPageBreak/>
              <w:t xml:space="preserve">użyć </w:t>
            </w:r>
            <w:r w:rsidRPr="00014DEF">
              <w:rPr>
                <w:rFonts w:asciiTheme="minorHAnsi" w:hAnsiTheme="minorHAnsi" w:cstheme="minorHAnsi"/>
                <w:i/>
                <w:iCs/>
                <w:sz w:val="22"/>
                <w:szCs w:val="22"/>
              </w:rPr>
              <w:t>„wymagane jest oznaczenie, które treści zostały przygotowane ze wsparciem sztucznej inteligencji”.</w:t>
            </w:r>
          </w:p>
          <w:p w14:paraId="34CD6483" w14:textId="41444B6C" w:rsidR="0070735F" w:rsidRDefault="0070735F" w:rsidP="0070735F">
            <w:pPr>
              <w:jc w:val="center"/>
              <w:rPr>
                <w:rFonts w:ascii="Calibri" w:eastAsia="Calibri" w:hAnsi="Calibri" w:cs="Calibri"/>
              </w:rPr>
            </w:pPr>
            <w:r w:rsidRPr="00014DEF">
              <w:rPr>
                <w:rFonts w:asciiTheme="minorHAnsi" w:hAnsiTheme="minorHAnsi" w:cstheme="minorHAnsi"/>
                <w:sz w:val="22"/>
                <w:szCs w:val="22"/>
              </w:rPr>
              <w:t xml:space="preserve">Ułatwi to późniejszą analizę pod kątem praw autorskich oraz ocenę efektywności wykorzystania </w:t>
            </w:r>
            <w:proofErr w:type="spellStart"/>
            <w:r w:rsidRPr="00014DEF">
              <w:rPr>
                <w:rFonts w:asciiTheme="minorHAnsi" w:hAnsiTheme="minorHAnsi" w:cstheme="minorHAnsi"/>
                <w:sz w:val="22"/>
                <w:szCs w:val="22"/>
              </w:rPr>
              <w:t>GenAI</w:t>
            </w:r>
            <w:proofErr w:type="spellEnd"/>
            <w:r w:rsidRPr="00014DEF">
              <w:rPr>
                <w:rFonts w:asciiTheme="minorHAnsi" w:hAnsiTheme="minorHAnsi" w:cstheme="minorHAnsi"/>
                <w:sz w:val="22"/>
                <w:szCs w:val="22"/>
              </w:rPr>
              <w:t>.</w:t>
            </w:r>
          </w:p>
        </w:tc>
        <w:tc>
          <w:tcPr>
            <w:tcW w:w="4536" w:type="dxa"/>
            <w:shd w:val="clear" w:color="auto" w:fill="auto"/>
          </w:tcPr>
          <w:p w14:paraId="4695C144" w14:textId="77777777" w:rsidR="0070735F" w:rsidRDefault="0070735F" w:rsidP="0070735F">
            <w:pPr>
              <w:jc w:val="center"/>
              <w:rPr>
                <w:rFonts w:ascii="Calibri" w:eastAsia="Calibri" w:hAnsi="Calibri" w:cs="Calibri"/>
              </w:rPr>
            </w:pPr>
          </w:p>
        </w:tc>
        <w:tc>
          <w:tcPr>
            <w:tcW w:w="2635" w:type="dxa"/>
          </w:tcPr>
          <w:p w14:paraId="7A243912" w14:textId="54ACDF06" w:rsidR="0070735F" w:rsidRPr="00A06425" w:rsidRDefault="00B913B3" w:rsidP="0070735F">
            <w:pPr>
              <w:jc w:val="center"/>
              <w:rPr>
                <w:rFonts w:asciiTheme="minorHAnsi" w:hAnsiTheme="minorHAnsi" w:cstheme="minorHAnsi"/>
                <w:sz w:val="22"/>
                <w:szCs w:val="22"/>
              </w:rPr>
            </w:pPr>
            <w:r>
              <w:rPr>
                <w:rFonts w:asciiTheme="minorHAnsi" w:hAnsiTheme="minorHAnsi" w:cstheme="minorHAnsi"/>
                <w:sz w:val="22"/>
                <w:szCs w:val="22"/>
              </w:rPr>
              <w:t>Uwzględniono</w:t>
            </w:r>
          </w:p>
        </w:tc>
      </w:tr>
      <w:tr w:rsidR="0070735F" w:rsidRPr="00A06425" w14:paraId="1E99C6E6" w14:textId="77777777" w:rsidTr="00C929F9">
        <w:tc>
          <w:tcPr>
            <w:tcW w:w="562" w:type="dxa"/>
            <w:shd w:val="clear" w:color="auto" w:fill="auto"/>
          </w:tcPr>
          <w:p w14:paraId="26A3A646"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6F2E989A" w14:textId="740E5303" w:rsidR="0070735F" w:rsidRDefault="0070735F" w:rsidP="0070735F">
            <w:pPr>
              <w:spacing w:after="37"/>
              <w:rPr>
                <w:rFonts w:ascii="Calibri" w:eastAsia="Calibri" w:hAnsi="Calibri" w:cs="Calibri"/>
                <w:b/>
              </w:rPr>
            </w:pPr>
            <w:proofErr w:type="spellStart"/>
            <w:r>
              <w:rPr>
                <w:rFonts w:asciiTheme="minorHAnsi" w:hAnsiTheme="minorHAnsi" w:cstheme="minorHAnsi"/>
                <w:b/>
                <w:sz w:val="22"/>
                <w:szCs w:val="22"/>
              </w:rPr>
              <w:t>MRiT</w:t>
            </w:r>
            <w:proofErr w:type="spellEnd"/>
          </w:p>
        </w:tc>
        <w:tc>
          <w:tcPr>
            <w:tcW w:w="1843" w:type="dxa"/>
            <w:shd w:val="clear" w:color="auto" w:fill="auto"/>
          </w:tcPr>
          <w:p w14:paraId="69A14F98" w14:textId="64937FB1" w:rsidR="0070735F" w:rsidRDefault="0070735F" w:rsidP="0070735F">
            <w:pPr>
              <w:rPr>
                <w:rFonts w:ascii="Calibri" w:eastAsia="Calibri" w:hAnsi="Calibri" w:cs="Calibri"/>
              </w:rPr>
            </w:pPr>
            <w:r>
              <w:rPr>
                <w:rFonts w:asciiTheme="minorHAnsi" w:hAnsiTheme="minorHAnsi" w:cstheme="minorHAnsi"/>
                <w:sz w:val="22"/>
                <w:szCs w:val="22"/>
              </w:rPr>
              <w:t>Uwaga ogólna</w:t>
            </w:r>
          </w:p>
        </w:tc>
        <w:tc>
          <w:tcPr>
            <w:tcW w:w="4678" w:type="dxa"/>
            <w:shd w:val="clear" w:color="auto" w:fill="auto"/>
          </w:tcPr>
          <w:p w14:paraId="6C77599A" w14:textId="09968ED5" w:rsidR="0070735F" w:rsidRDefault="0070735F" w:rsidP="0070735F">
            <w:pPr>
              <w:jc w:val="center"/>
              <w:rPr>
                <w:rFonts w:ascii="Calibri" w:eastAsia="Calibri" w:hAnsi="Calibri" w:cs="Calibri"/>
              </w:rPr>
            </w:pPr>
            <w:r>
              <w:rPr>
                <w:rFonts w:asciiTheme="minorHAnsi" w:hAnsiTheme="minorHAnsi" w:cstheme="minorHAnsi"/>
                <w:sz w:val="22"/>
                <w:szCs w:val="22"/>
              </w:rPr>
              <w:t>W dokumencie za mało uwagi poświęcono na to w jaki sposób zamawiać w administracji rozwiązania oparte o AI.</w:t>
            </w:r>
          </w:p>
        </w:tc>
        <w:tc>
          <w:tcPr>
            <w:tcW w:w="4536" w:type="dxa"/>
            <w:shd w:val="clear" w:color="auto" w:fill="auto"/>
          </w:tcPr>
          <w:p w14:paraId="6FF23993"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Dokument powinien zostać uzupełniony o wytyczne dotyczące zamawiania rozwiązań AI np.:</w:t>
            </w:r>
          </w:p>
          <w:p w14:paraId="3A979F15" w14:textId="77777777" w:rsidR="0070735F" w:rsidRDefault="0070735F" w:rsidP="0070735F">
            <w:pPr>
              <w:pStyle w:val="Akapitzlist"/>
              <w:numPr>
                <w:ilvl w:val="0"/>
                <w:numId w:val="5"/>
              </w:numPr>
              <w:rPr>
                <w:rFonts w:asciiTheme="minorHAnsi" w:hAnsiTheme="minorHAnsi" w:cstheme="minorHAnsi"/>
                <w:sz w:val="22"/>
                <w:szCs w:val="22"/>
              </w:rPr>
            </w:pPr>
            <w:r>
              <w:rPr>
                <w:rFonts w:asciiTheme="minorHAnsi" w:hAnsiTheme="minorHAnsi" w:cstheme="minorHAnsi"/>
                <w:sz w:val="22"/>
                <w:szCs w:val="22"/>
              </w:rPr>
              <w:t>Na co zwrócić uwagę w szczególności w kontekście modelu dostępu i np. utrzymywania w chmurze (czy dane są przetwarzane np. w Europie)</w:t>
            </w:r>
          </w:p>
          <w:p w14:paraId="65BECB02" w14:textId="77777777" w:rsidR="0070735F" w:rsidRDefault="0070735F" w:rsidP="0070735F">
            <w:pPr>
              <w:pStyle w:val="Akapitzlist"/>
              <w:numPr>
                <w:ilvl w:val="0"/>
                <w:numId w:val="5"/>
              </w:numPr>
              <w:rPr>
                <w:rFonts w:asciiTheme="minorHAnsi" w:hAnsiTheme="minorHAnsi" w:cstheme="minorHAnsi"/>
                <w:sz w:val="22"/>
                <w:szCs w:val="22"/>
              </w:rPr>
            </w:pPr>
            <w:r>
              <w:rPr>
                <w:rFonts w:asciiTheme="minorHAnsi" w:hAnsiTheme="minorHAnsi" w:cstheme="minorHAnsi"/>
                <w:sz w:val="22"/>
                <w:szCs w:val="22"/>
              </w:rPr>
              <w:t>Jak systemy powinny być opisane dla zewnętrznego użytkownika</w:t>
            </w:r>
          </w:p>
          <w:p w14:paraId="637EF885" w14:textId="77777777" w:rsidR="0070735F" w:rsidRDefault="0070735F" w:rsidP="0070735F">
            <w:pPr>
              <w:pStyle w:val="Akapitzlist"/>
              <w:numPr>
                <w:ilvl w:val="0"/>
                <w:numId w:val="5"/>
              </w:numPr>
              <w:rPr>
                <w:rFonts w:asciiTheme="minorHAnsi" w:hAnsiTheme="minorHAnsi" w:cstheme="minorHAnsi"/>
                <w:sz w:val="22"/>
                <w:szCs w:val="22"/>
              </w:rPr>
            </w:pPr>
            <w:r>
              <w:rPr>
                <w:rFonts w:asciiTheme="minorHAnsi" w:hAnsiTheme="minorHAnsi" w:cstheme="minorHAnsi"/>
                <w:sz w:val="22"/>
                <w:szCs w:val="22"/>
              </w:rPr>
              <w:t>Jakie wytyczne powinno się zawrzeć w umowach z dostawcami narzędzia</w:t>
            </w:r>
          </w:p>
          <w:p w14:paraId="1910FCA2" w14:textId="77777777" w:rsidR="0070735F" w:rsidRDefault="0070735F" w:rsidP="0070735F">
            <w:pPr>
              <w:pStyle w:val="Akapitzlist"/>
              <w:numPr>
                <w:ilvl w:val="0"/>
                <w:numId w:val="5"/>
              </w:numPr>
              <w:rPr>
                <w:rFonts w:asciiTheme="minorHAnsi" w:hAnsiTheme="minorHAnsi" w:cstheme="minorHAnsi"/>
                <w:sz w:val="22"/>
                <w:szCs w:val="22"/>
              </w:rPr>
            </w:pPr>
            <w:r>
              <w:rPr>
                <w:rFonts w:asciiTheme="minorHAnsi" w:hAnsiTheme="minorHAnsi" w:cstheme="minorHAnsi"/>
                <w:sz w:val="22"/>
                <w:szCs w:val="22"/>
              </w:rPr>
              <w:t>Jakie zasoby ludzkie powinny być wymagane od dostawcy, żeby właściwie trenować model i jak długo taki zasób powinien wspomagać Zamawiającego</w:t>
            </w:r>
          </w:p>
          <w:p w14:paraId="3BB87F0F" w14:textId="77777777" w:rsidR="0070735F" w:rsidRDefault="0070735F" w:rsidP="0070735F">
            <w:pPr>
              <w:pStyle w:val="Akapitzlist"/>
              <w:numPr>
                <w:ilvl w:val="0"/>
                <w:numId w:val="5"/>
              </w:numPr>
              <w:rPr>
                <w:rFonts w:asciiTheme="minorHAnsi" w:hAnsiTheme="minorHAnsi" w:cstheme="minorHAnsi"/>
                <w:sz w:val="22"/>
                <w:szCs w:val="22"/>
              </w:rPr>
            </w:pPr>
            <w:r>
              <w:rPr>
                <w:rFonts w:asciiTheme="minorHAnsi" w:hAnsiTheme="minorHAnsi" w:cstheme="minorHAnsi"/>
                <w:sz w:val="22"/>
                <w:szCs w:val="22"/>
              </w:rPr>
              <w:t xml:space="preserve">Jak powinno się podchodzić do przygotowania takiego zamówienia w fazie </w:t>
            </w:r>
            <w:proofErr w:type="spellStart"/>
            <w:r>
              <w:rPr>
                <w:rFonts w:asciiTheme="minorHAnsi" w:hAnsiTheme="minorHAnsi" w:cstheme="minorHAnsi"/>
                <w:sz w:val="22"/>
                <w:szCs w:val="22"/>
              </w:rPr>
              <w:t>pre</w:t>
            </w:r>
            <w:proofErr w:type="spellEnd"/>
            <w:r>
              <w:rPr>
                <w:rFonts w:asciiTheme="minorHAnsi" w:hAnsiTheme="minorHAnsi" w:cstheme="minorHAnsi"/>
                <w:sz w:val="22"/>
                <w:szCs w:val="22"/>
              </w:rPr>
              <w:t>-trenowania, jak przygotować dane i jakie zasoby powinno się po stronie Zamawiającego dedykować, aby nadzorować fazę przygotowania,</w:t>
            </w:r>
          </w:p>
          <w:p w14:paraId="39B54B8D" w14:textId="2FEF42BC" w:rsidR="0070735F" w:rsidRDefault="0070735F" w:rsidP="0070735F">
            <w:pPr>
              <w:jc w:val="center"/>
              <w:rPr>
                <w:rFonts w:ascii="Calibri" w:eastAsia="Calibri" w:hAnsi="Calibri" w:cs="Calibri"/>
              </w:rPr>
            </w:pPr>
            <w:r>
              <w:rPr>
                <w:rFonts w:asciiTheme="minorHAnsi" w:hAnsiTheme="minorHAnsi" w:cstheme="minorHAnsi"/>
                <w:sz w:val="22"/>
                <w:szCs w:val="22"/>
              </w:rPr>
              <w:t>Jak opisać zasoby (niezbędne do tego, aby operacje i zapytania przetwarzane były szybko), czy tak jak system teleinformatyczny i usługi chmurowe</w:t>
            </w:r>
          </w:p>
        </w:tc>
        <w:tc>
          <w:tcPr>
            <w:tcW w:w="2635" w:type="dxa"/>
          </w:tcPr>
          <w:p w14:paraId="28641276" w14:textId="77777777" w:rsidR="00B913B3" w:rsidRDefault="00B913B3" w:rsidP="00B913B3">
            <w:pPr>
              <w:jc w:val="center"/>
              <w:rPr>
                <w:rFonts w:asciiTheme="minorHAnsi" w:hAnsiTheme="minorHAnsi" w:cstheme="minorHAnsi"/>
                <w:sz w:val="22"/>
                <w:szCs w:val="22"/>
              </w:rPr>
            </w:pPr>
            <w:r>
              <w:rPr>
                <w:rFonts w:asciiTheme="minorHAnsi" w:hAnsiTheme="minorHAnsi" w:cstheme="minorHAnsi"/>
                <w:sz w:val="22"/>
                <w:szCs w:val="22"/>
              </w:rPr>
              <w:t xml:space="preserve">Nie uwzględniono. </w:t>
            </w:r>
          </w:p>
          <w:p w14:paraId="7B203B8F" w14:textId="0B23B6A4" w:rsidR="0070735F" w:rsidRPr="00A06425" w:rsidRDefault="00B913B3" w:rsidP="00B913B3">
            <w:pPr>
              <w:jc w:val="center"/>
              <w:rPr>
                <w:rFonts w:asciiTheme="minorHAnsi" w:hAnsiTheme="minorHAnsi" w:cstheme="minorHAnsi"/>
                <w:sz w:val="22"/>
                <w:szCs w:val="22"/>
              </w:rPr>
            </w:pPr>
            <w:r>
              <w:rPr>
                <w:rFonts w:asciiTheme="minorHAnsi" w:hAnsiTheme="minorHAnsi" w:cstheme="minorHAnsi"/>
                <w:sz w:val="22"/>
                <w:szCs w:val="22"/>
              </w:rPr>
              <w:t xml:space="preserve">Te kwestie będą szczegółowo omówione </w:t>
            </w:r>
            <w:r w:rsidR="006E0788">
              <w:rPr>
                <w:rFonts w:asciiTheme="minorHAnsi" w:hAnsiTheme="minorHAnsi" w:cstheme="minorHAnsi"/>
                <w:sz w:val="22"/>
                <w:szCs w:val="22"/>
              </w:rPr>
              <w:t>w zbiorze wytycznych dla Urzędów  (w przygotowaniu).</w:t>
            </w:r>
          </w:p>
        </w:tc>
      </w:tr>
      <w:tr w:rsidR="0070735F" w:rsidRPr="00A06425" w14:paraId="0C99E087" w14:textId="77777777" w:rsidTr="00C929F9">
        <w:tc>
          <w:tcPr>
            <w:tcW w:w="562" w:type="dxa"/>
            <w:shd w:val="clear" w:color="auto" w:fill="auto"/>
          </w:tcPr>
          <w:p w14:paraId="0B483CE8"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6D5541A8" w14:textId="08DFE970" w:rsidR="0070735F" w:rsidRDefault="0070735F" w:rsidP="0070735F">
            <w:pPr>
              <w:spacing w:after="37"/>
              <w:rPr>
                <w:rFonts w:ascii="Calibri" w:eastAsia="Calibri" w:hAnsi="Calibri" w:cs="Calibri"/>
                <w:b/>
              </w:rPr>
            </w:pPr>
            <w:r>
              <w:rPr>
                <w:rFonts w:asciiTheme="minorHAnsi" w:hAnsiTheme="minorHAnsi" w:cstheme="minorHAnsi"/>
                <w:b/>
                <w:sz w:val="22"/>
                <w:szCs w:val="22"/>
              </w:rPr>
              <w:t>MRIT</w:t>
            </w:r>
          </w:p>
        </w:tc>
        <w:tc>
          <w:tcPr>
            <w:tcW w:w="1843" w:type="dxa"/>
            <w:shd w:val="clear" w:color="auto" w:fill="auto"/>
          </w:tcPr>
          <w:p w14:paraId="7AC4BEC4" w14:textId="110B1793" w:rsidR="0070735F" w:rsidRDefault="0070735F" w:rsidP="0070735F">
            <w:pPr>
              <w:rPr>
                <w:rFonts w:ascii="Calibri" w:eastAsia="Calibri" w:hAnsi="Calibri" w:cs="Calibri"/>
              </w:rPr>
            </w:pPr>
            <w:r>
              <w:rPr>
                <w:rFonts w:asciiTheme="minorHAnsi" w:hAnsiTheme="minorHAnsi" w:cstheme="minorHAnsi"/>
                <w:sz w:val="22"/>
                <w:szCs w:val="22"/>
              </w:rPr>
              <w:t>„</w:t>
            </w:r>
            <w:r w:rsidRPr="00D53EF1">
              <w:rPr>
                <w:rFonts w:asciiTheme="minorHAnsi" w:hAnsiTheme="minorHAnsi" w:cstheme="minorHAnsi"/>
                <w:sz w:val="22"/>
                <w:szCs w:val="22"/>
              </w:rPr>
              <w:t xml:space="preserve">W skrócie: o czym pamiętać korzystając z </w:t>
            </w:r>
            <w:proofErr w:type="spellStart"/>
            <w:r w:rsidRPr="00D53EF1">
              <w:rPr>
                <w:rFonts w:asciiTheme="minorHAnsi" w:hAnsiTheme="minorHAnsi" w:cstheme="minorHAnsi"/>
                <w:sz w:val="22"/>
                <w:szCs w:val="22"/>
              </w:rPr>
              <w:t>GenAI</w:t>
            </w:r>
            <w:proofErr w:type="spellEnd"/>
            <w:r w:rsidRPr="00D53EF1">
              <w:rPr>
                <w:rFonts w:asciiTheme="minorHAnsi" w:hAnsiTheme="minorHAnsi" w:cstheme="minorHAnsi"/>
                <w:sz w:val="22"/>
                <w:szCs w:val="22"/>
              </w:rPr>
              <w:t xml:space="preserve"> w celach służbowych</w:t>
            </w:r>
            <w:r>
              <w:rPr>
                <w:rFonts w:asciiTheme="minorHAnsi" w:hAnsiTheme="minorHAnsi" w:cstheme="minorHAnsi"/>
                <w:sz w:val="22"/>
                <w:szCs w:val="22"/>
              </w:rPr>
              <w:t>”</w:t>
            </w:r>
          </w:p>
        </w:tc>
        <w:tc>
          <w:tcPr>
            <w:tcW w:w="4678" w:type="dxa"/>
            <w:shd w:val="clear" w:color="auto" w:fill="auto"/>
          </w:tcPr>
          <w:p w14:paraId="68D76567" w14:textId="77777777" w:rsidR="0070735F" w:rsidRDefault="0070735F" w:rsidP="0070735F">
            <w:pPr>
              <w:jc w:val="center"/>
              <w:rPr>
                <w:rFonts w:ascii="Calibri" w:eastAsia="Calibri" w:hAnsi="Calibri" w:cs="Calibri"/>
              </w:rPr>
            </w:pPr>
          </w:p>
        </w:tc>
        <w:tc>
          <w:tcPr>
            <w:tcW w:w="4536" w:type="dxa"/>
            <w:shd w:val="clear" w:color="auto" w:fill="auto"/>
          </w:tcPr>
          <w:p w14:paraId="2A5A1888" w14:textId="71942A7B" w:rsidR="0070735F" w:rsidRDefault="0070735F" w:rsidP="0070735F">
            <w:pPr>
              <w:jc w:val="center"/>
              <w:rPr>
                <w:rFonts w:ascii="Calibri" w:eastAsia="Calibri" w:hAnsi="Calibri" w:cs="Calibri"/>
              </w:rPr>
            </w:pPr>
            <w:r>
              <w:rPr>
                <w:rFonts w:asciiTheme="minorHAnsi" w:hAnsiTheme="minorHAnsi" w:cstheme="minorHAnsi"/>
                <w:sz w:val="22"/>
                <w:szCs w:val="22"/>
              </w:rPr>
              <w:t>Dopisać akapit: „</w:t>
            </w:r>
            <w:r w:rsidRPr="00D53EF1">
              <w:rPr>
                <w:rFonts w:asciiTheme="minorHAnsi" w:hAnsiTheme="minorHAnsi" w:cstheme="minorHAnsi"/>
                <w:b/>
                <w:bCs/>
                <w:sz w:val="22"/>
                <w:szCs w:val="22"/>
              </w:rPr>
              <w:t>Utrudnione usuwanie danych</w:t>
            </w:r>
            <w:r>
              <w:rPr>
                <w:rFonts w:asciiTheme="minorHAnsi" w:hAnsiTheme="minorHAnsi" w:cstheme="minorHAnsi"/>
                <w:b/>
                <w:bCs/>
                <w:sz w:val="22"/>
                <w:szCs w:val="22"/>
              </w:rPr>
              <w:t>”</w:t>
            </w:r>
            <w:r w:rsidRPr="00D53EF1">
              <w:rPr>
                <w:rFonts w:asciiTheme="minorHAnsi" w:hAnsiTheme="minorHAnsi" w:cstheme="minorHAnsi"/>
                <w:b/>
                <w:bCs/>
                <w:sz w:val="22"/>
                <w:szCs w:val="22"/>
              </w:rPr>
              <w:t xml:space="preserve"> </w:t>
            </w:r>
            <w:r w:rsidRPr="00D53EF1">
              <w:rPr>
                <w:rFonts w:asciiTheme="minorHAnsi" w:hAnsiTheme="minorHAnsi" w:cstheme="minorHAnsi"/>
                <w:sz w:val="22"/>
                <w:szCs w:val="22"/>
              </w:rPr>
              <w:t>i</w:t>
            </w:r>
            <w:r>
              <w:rPr>
                <w:rFonts w:asciiTheme="minorHAnsi" w:hAnsiTheme="minorHAnsi" w:cstheme="minorHAnsi"/>
                <w:sz w:val="22"/>
                <w:szCs w:val="22"/>
              </w:rPr>
              <w:t xml:space="preserve"> uzupełnić o treść</w:t>
            </w:r>
            <w:r w:rsidRPr="00D53EF1">
              <w:rPr>
                <w:rFonts w:asciiTheme="minorHAnsi" w:hAnsiTheme="minorHAnsi" w:cstheme="minorHAnsi"/>
                <w:sz w:val="22"/>
                <w:szCs w:val="22"/>
              </w:rPr>
              <w:t xml:space="preserve"> </w:t>
            </w:r>
            <w:r>
              <w:rPr>
                <w:rFonts w:asciiTheme="minorHAnsi" w:hAnsiTheme="minorHAnsi" w:cstheme="minorHAnsi"/>
                <w:sz w:val="22"/>
                <w:szCs w:val="22"/>
              </w:rPr>
              <w:t xml:space="preserve">„Wprowadzając informację np. zapytania do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należy czynić to z rozwagą, mając na względzie, że ich późniejsze </w:t>
            </w:r>
            <w:r>
              <w:rPr>
                <w:rFonts w:asciiTheme="minorHAnsi" w:hAnsiTheme="minorHAnsi" w:cstheme="minorHAnsi"/>
                <w:sz w:val="22"/>
                <w:szCs w:val="22"/>
              </w:rPr>
              <w:lastRenderedPageBreak/>
              <w:t xml:space="preserve">usunięcie może być bardzo trudne lub wręcz niemożliwe do usunięcia.” </w:t>
            </w:r>
          </w:p>
        </w:tc>
        <w:tc>
          <w:tcPr>
            <w:tcW w:w="2635" w:type="dxa"/>
          </w:tcPr>
          <w:p w14:paraId="5D6BD366" w14:textId="64E71A89" w:rsidR="0070735F" w:rsidRPr="00A06425" w:rsidRDefault="00B913B3" w:rsidP="0070735F">
            <w:pPr>
              <w:jc w:val="center"/>
              <w:rPr>
                <w:rFonts w:asciiTheme="minorHAnsi" w:hAnsiTheme="minorHAnsi" w:cstheme="minorHAnsi"/>
                <w:sz w:val="22"/>
                <w:szCs w:val="22"/>
              </w:rPr>
            </w:pPr>
            <w:r>
              <w:rPr>
                <w:rFonts w:asciiTheme="minorHAnsi" w:hAnsiTheme="minorHAnsi" w:cstheme="minorHAnsi"/>
                <w:sz w:val="22"/>
                <w:szCs w:val="22"/>
              </w:rPr>
              <w:lastRenderedPageBreak/>
              <w:t>Uwzględniono</w:t>
            </w:r>
          </w:p>
        </w:tc>
      </w:tr>
      <w:tr w:rsidR="0070735F" w:rsidRPr="00A06425" w14:paraId="7C425523" w14:textId="77777777" w:rsidTr="00C929F9">
        <w:tc>
          <w:tcPr>
            <w:tcW w:w="562" w:type="dxa"/>
            <w:shd w:val="clear" w:color="auto" w:fill="auto"/>
          </w:tcPr>
          <w:p w14:paraId="0A720761"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5391BB20" w14:textId="5C2EA6D8" w:rsidR="0070735F" w:rsidRDefault="0070735F" w:rsidP="0070735F">
            <w:pPr>
              <w:spacing w:after="37"/>
              <w:rPr>
                <w:rFonts w:ascii="Calibri" w:eastAsia="Calibri" w:hAnsi="Calibri" w:cs="Calibri"/>
                <w:b/>
              </w:rPr>
            </w:pPr>
            <w:r>
              <w:rPr>
                <w:rFonts w:asciiTheme="minorHAnsi" w:hAnsiTheme="minorHAnsi" w:cstheme="minorHAnsi"/>
                <w:b/>
                <w:sz w:val="22"/>
                <w:szCs w:val="22"/>
              </w:rPr>
              <w:t>MRIT</w:t>
            </w:r>
          </w:p>
        </w:tc>
        <w:tc>
          <w:tcPr>
            <w:tcW w:w="1843" w:type="dxa"/>
            <w:shd w:val="clear" w:color="auto" w:fill="auto"/>
          </w:tcPr>
          <w:p w14:paraId="18C49EE2" w14:textId="04C3978C" w:rsidR="0070735F" w:rsidRDefault="0070735F" w:rsidP="0070735F">
            <w:pPr>
              <w:rPr>
                <w:rFonts w:ascii="Calibri" w:eastAsia="Calibri" w:hAnsi="Calibri" w:cs="Calibri"/>
              </w:rPr>
            </w:pPr>
            <w:r>
              <w:rPr>
                <w:rFonts w:asciiTheme="minorHAnsi" w:hAnsiTheme="minorHAnsi" w:cstheme="minorHAnsi"/>
                <w:sz w:val="22"/>
                <w:szCs w:val="22"/>
              </w:rPr>
              <w:t>„</w:t>
            </w:r>
            <w:r w:rsidRPr="00D53EF1">
              <w:rPr>
                <w:rFonts w:asciiTheme="minorHAnsi" w:hAnsiTheme="minorHAnsi" w:cstheme="minorHAnsi"/>
                <w:sz w:val="22"/>
                <w:szCs w:val="22"/>
              </w:rPr>
              <w:t xml:space="preserve">O czym należy pamiętać, gdy wchodzi się w interakcję z </w:t>
            </w:r>
            <w:proofErr w:type="spellStart"/>
            <w:r w:rsidRPr="00D53EF1">
              <w:rPr>
                <w:rFonts w:asciiTheme="minorHAnsi" w:hAnsiTheme="minorHAnsi" w:cstheme="minorHAnsi"/>
                <w:sz w:val="22"/>
                <w:szCs w:val="22"/>
              </w:rPr>
              <w:t>GenAI</w:t>
            </w:r>
            <w:proofErr w:type="spellEnd"/>
            <w:r w:rsidRPr="00D53EF1">
              <w:rPr>
                <w:rFonts w:asciiTheme="minorHAnsi" w:hAnsiTheme="minorHAnsi" w:cstheme="minorHAnsi"/>
                <w:sz w:val="22"/>
                <w:szCs w:val="22"/>
              </w:rPr>
              <w:t xml:space="preserve"> - zwłaszcza w celach służbowych?</w:t>
            </w:r>
            <w:r>
              <w:rPr>
                <w:rFonts w:asciiTheme="minorHAnsi" w:hAnsiTheme="minorHAnsi" w:cstheme="minorHAnsi"/>
                <w:sz w:val="22"/>
                <w:szCs w:val="22"/>
              </w:rPr>
              <w:t>”</w:t>
            </w:r>
          </w:p>
        </w:tc>
        <w:tc>
          <w:tcPr>
            <w:tcW w:w="4678" w:type="dxa"/>
            <w:shd w:val="clear" w:color="auto" w:fill="auto"/>
          </w:tcPr>
          <w:p w14:paraId="4A0FF8ED" w14:textId="5E9978A0" w:rsidR="0070735F" w:rsidRDefault="0070735F" w:rsidP="0070735F">
            <w:pPr>
              <w:jc w:val="center"/>
              <w:rPr>
                <w:rFonts w:ascii="Calibri" w:eastAsia="Calibri" w:hAnsi="Calibri" w:cs="Calibri"/>
              </w:rPr>
            </w:pPr>
            <w:r>
              <w:rPr>
                <w:rFonts w:asciiTheme="minorHAnsi" w:hAnsiTheme="minorHAnsi" w:cstheme="minorHAnsi"/>
                <w:sz w:val="22"/>
                <w:szCs w:val="22"/>
              </w:rPr>
              <w:t xml:space="preserve">Pomimo, iż kierunkowo treść dokumentu jest sformułowana prawidłowo jednak dla użytkownika nie musi być oczywistym fakt, że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w chmurze publicznej nie zapomina niczego oraz że w przypadku wprowadzenia nadmiarowych danych lub danych naruszających przepisy ich usunięcie może być niemożliwe.   </w:t>
            </w:r>
          </w:p>
        </w:tc>
        <w:tc>
          <w:tcPr>
            <w:tcW w:w="4536" w:type="dxa"/>
            <w:shd w:val="clear" w:color="auto" w:fill="auto"/>
          </w:tcPr>
          <w:p w14:paraId="40B576C1"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Proponuje się dopisać dodatkowo (na czerwono) jedno zdanie pod listą zapisaną na czerwono o przykładowym brzemieniu: „</w:t>
            </w:r>
            <w:bookmarkStart w:id="5" w:name="_Hlk174446827"/>
            <w:r>
              <w:rPr>
                <w:rFonts w:asciiTheme="minorHAnsi" w:hAnsiTheme="minorHAnsi" w:cstheme="minorHAnsi"/>
                <w:sz w:val="22"/>
                <w:szCs w:val="22"/>
              </w:rPr>
              <w:t xml:space="preserve">Należy pamiętać, że informacje raz wprowadzone do systemu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mogą być niemożliwe do późniejszego usunięcia</w:t>
            </w:r>
            <w:bookmarkEnd w:id="5"/>
            <w:r>
              <w:rPr>
                <w:rFonts w:asciiTheme="minorHAnsi" w:hAnsiTheme="minorHAnsi" w:cstheme="minorHAnsi"/>
                <w:sz w:val="22"/>
                <w:szCs w:val="22"/>
              </w:rPr>
              <w:t>”</w:t>
            </w:r>
          </w:p>
          <w:p w14:paraId="0C99A1C8" w14:textId="77777777" w:rsidR="0070735F" w:rsidRDefault="0070735F" w:rsidP="0070735F">
            <w:pPr>
              <w:rPr>
                <w:rFonts w:asciiTheme="minorHAnsi" w:hAnsiTheme="minorHAnsi" w:cstheme="minorHAnsi"/>
                <w:sz w:val="22"/>
                <w:szCs w:val="22"/>
              </w:rPr>
            </w:pPr>
          </w:p>
          <w:p w14:paraId="61CD781C" w14:textId="7CE03D0F" w:rsidR="0070735F" w:rsidRDefault="0070735F" w:rsidP="0070735F">
            <w:pPr>
              <w:jc w:val="center"/>
              <w:rPr>
                <w:rFonts w:ascii="Calibri" w:eastAsia="Calibri" w:hAnsi="Calibri" w:cs="Calibri"/>
              </w:rPr>
            </w:pPr>
            <w:r>
              <w:rPr>
                <w:rFonts w:asciiTheme="minorHAnsi" w:hAnsiTheme="minorHAnsi" w:cstheme="minorHAnsi"/>
                <w:sz w:val="22"/>
                <w:szCs w:val="22"/>
              </w:rPr>
              <w:t>Poniżej zdania „</w:t>
            </w:r>
            <w:r w:rsidRPr="00D53EF1">
              <w:rPr>
                <w:rFonts w:asciiTheme="minorHAnsi" w:hAnsiTheme="minorHAnsi" w:cstheme="minorHAnsi"/>
                <w:sz w:val="22"/>
                <w:szCs w:val="22"/>
              </w:rPr>
              <w:t xml:space="preserve">Zasady te mogą być mniej restrykcyjne w odniesieniu do dokumentów urzędowych jeśli </w:t>
            </w:r>
            <w:proofErr w:type="spellStart"/>
            <w:r w:rsidRPr="00D53EF1">
              <w:rPr>
                <w:rFonts w:asciiTheme="minorHAnsi" w:hAnsiTheme="minorHAnsi" w:cstheme="minorHAnsi"/>
                <w:sz w:val="22"/>
                <w:szCs w:val="22"/>
              </w:rPr>
              <w:t>GenAI</w:t>
            </w:r>
            <w:proofErr w:type="spellEnd"/>
            <w:r w:rsidRPr="00D53EF1">
              <w:rPr>
                <w:rFonts w:asciiTheme="minorHAnsi" w:hAnsiTheme="minorHAnsi" w:cstheme="minorHAnsi"/>
                <w:sz w:val="22"/>
                <w:szCs w:val="22"/>
              </w:rPr>
              <w:t xml:space="preserve"> jest częścią architektury informatycznej</w:t>
            </w:r>
            <w:r>
              <w:rPr>
                <w:rFonts w:asciiTheme="minorHAnsi" w:hAnsiTheme="minorHAnsi" w:cstheme="minorHAnsi"/>
                <w:sz w:val="22"/>
                <w:szCs w:val="22"/>
              </w:rPr>
              <w:t xml:space="preserve"> </w:t>
            </w:r>
            <w:r w:rsidRPr="00D53EF1">
              <w:rPr>
                <w:rFonts w:asciiTheme="minorHAnsi" w:hAnsiTheme="minorHAnsi" w:cstheme="minorHAnsi"/>
                <w:sz w:val="22"/>
                <w:szCs w:val="22"/>
              </w:rPr>
              <w:t xml:space="preserve">urzędu i objęty systemem </w:t>
            </w:r>
            <w:proofErr w:type="spellStart"/>
            <w:r w:rsidRPr="00D53EF1">
              <w:rPr>
                <w:rFonts w:asciiTheme="minorHAnsi" w:hAnsiTheme="minorHAnsi" w:cstheme="minorHAnsi"/>
                <w:sz w:val="22"/>
                <w:szCs w:val="22"/>
              </w:rPr>
              <w:t>cyberbezpieczeństwa</w:t>
            </w:r>
            <w:proofErr w:type="spellEnd"/>
            <w:r w:rsidRPr="00D53EF1">
              <w:rPr>
                <w:rFonts w:asciiTheme="minorHAnsi" w:hAnsiTheme="minorHAnsi" w:cstheme="minorHAnsi"/>
                <w:sz w:val="22"/>
                <w:szCs w:val="22"/>
              </w:rPr>
              <w:t xml:space="preserve"> instytucji. </w:t>
            </w:r>
            <w:r>
              <w:rPr>
                <w:rFonts w:asciiTheme="minorHAnsi" w:hAnsiTheme="minorHAnsi" w:cstheme="minorHAnsi"/>
                <w:sz w:val="22"/>
                <w:szCs w:val="22"/>
              </w:rPr>
              <w:t xml:space="preserve">” zaleca się dopisać zdanie o przykładowym brzemieniu: „W trakcie wyboru rozwiązania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umiejscowionego w infrastrukturze urzędu należy uwzględnić kwestie możliwości skutecznego usuwania danych wynikowych bazujących na wprowadzonych do systemu informacjach, usuwaniu wprowadzanych informacji oraz zapewniających możliwość całkowitego lub częściowego usuwania wprowadzanych danych źródłowych(zasilających model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w:t>
            </w:r>
          </w:p>
        </w:tc>
        <w:tc>
          <w:tcPr>
            <w:tcW w:w="2635" w:type="dxa"/>
          </w:tcPr>
          <w:p w14:paraId="02789671" w14:textId="77777777" w:rsidR="0070735F" w:rsidRDefault="00AB7139" w:rsidP="0070735F">
            <w:pPr>
              <w:jc w:val="center"/>
              <w:rPr>
                <w:rFonts w:asciiTheme="minorHAnsi" w:hAnsiTheme="minorHAnsi" w:cstheme="minorHAnsi"/>
                <w:sz w:val="22"/>
                <w:szCs w:val="22"/>
              </w:rPr>
            </w:pPr>
            <w:r>
              <w:rPr>
                <w:rFonts w:asciiTheme="minorHAnsi" w:hAnsiTheme="minorHAnsi" w:cstheme="minorHAnsi"/>
                <w:sz w:val="22"/>
                <w:szCs w:val="22"/>
              </w:rPr>
              <w:t>Uwzględniono</w:t>
            </w:r>
          </w:p>
          <w:p w14:paraId="3C374E66" w14:textId="77777777" w:rsidR="00AB7139" w:rsidRDefault="00AB7139" w:rsidP="0070735F">
            <w:pPr>
              <w:jc w:val="center"/>
              <w:rPr>
                <w:rFonts w:asciiTheme="minorHAnsi" w:hAnsiTheme="minorHAnsi" w:cstheme="minorHAnsi"/>
                <w:sz w:val="22"/>
                <w:szCs w:val="22"/>
              </w:rPr>
            </w:pPr>
          </w:p>
          <w:p w14:paraId="6F5EBBE5" w14:textId="77777777" w:rsidR="00AB7139" w:rsidRDefault="00AB7139" w:rsidP="0070735F">
            <w:pPr>
              <w:jc w:val="center"/>
              <w:rPr>
                <w:rFonts w:asciiTheme="minorHAnsi" w:hAnsiTheme="minorHAnsi" w:cstheme="minorHAnsi"/>
                <w:sz w:val="22"/>
                <w:szCs w:val="22"/>
              </w:rPr>
            </w:pPr>
          </w:p>
          <w:p w14:paraId="66E1FE86" w14:textId="77777777" w:rsidR="00AB7139" w:rsidRDefault="00AB7139" w:rsidP="0070735F">
            <w:pPr>
              <w:jc w:val="center"/>
              <w:rPr>
                <w:rFonts w:asciiTheme="minorHAnsi" w:hAnsiTheme="minorHAnsi" w:cstheme="minorHAnsi"/>
                <w:sz w:val="22"/>
                <w:szCs w:val="22"/>
              </w:rPr>
            </w:pPr>
          </w:p>
          <w:p w14:paraId="7E895FA5" w14:textId="77777777" w:rsidR="00AB7139" w:rsidRDefault="00AB7139" w:rsidP="0070735F">
            <w:pPr>
              <w:jc w:val="center"/>
              <w:rPr>
                <w:rFonts w:asciiTheme="minorHAnsi" w:hAnsiTheme="minorHAnsi" w:cstheme="minorHAnsi"/>
                <w:sz w:val="22"/>
                <w:szCs w:val="22"/>
              </w:rPr>
            </w:pPr>
          </w:p>
          <w:p w14:paraId="363F3353" w14:textId="77777777" w:rsidR="00AB7139" w:rsidRDefault="00AB7139" w:rsidP="0070735F">
            <w:pPr>
              <w:jc w:val="center"/>
              <w:rPr>
                <w:rFonts w:asciiTheme="minorHAnsi" w:hAnsiTheme="minorHAnsi" w:cstheme="minorHAnsi"/>
                <w:sz w:val="22"/>
                <w:szCs w:val="22"/>
              </w:rPr>
            </w:pPr>
          </w:p>
          <w:p w14:paraId="02A96480" w14:textId="77777777" w:rsidR="00AB7139" w:rsidRDefault="00AB7139" w:rsidP="0070735F">
            <w:pPr>
              <w:jc w:val="center"/>
              <w:rPr>
                <w:rFonts w:asciiTheme="minorHAnsi" w:hAnsiTheme="minorHAnsi" w:cstheme="minorHAnsi"/>
                <w:sz w:val="22"/>
                <w:szCs w:val="22"/>
              </w:rPr>
            </w:pPr>
          </w:p>
          <w:p w14:paraId="71F255A6" w14:textId="77777777" w:rsidR="00AB7139" w:rsidRDefault="00AB7139" w:rsidP="0070735F">
            <w:pPr>
              <w:jc w:val="center"/>
              <w:rPr>
                <w:rFonts w:asciiTheme="minorHAnsi" w:hAnsiTheme="minorHAnsi" w:cstheme="minorHAnsi"/>
                <w:sz w:val="22"/>
                <w:szCs w:val="22"/>
              </w:rPr>
            </w:pPr>
          </w:p>
          <w:p w14:paraId="2285A61C" w14:textId="48356577" w:rsidR="00AB7139" w:rsidRPr="00A06425" w:rsidRDefault="00AB7139" w:rsidP="00AB7139">
            <w:pPr>
              <w:rPr>
                <w:rFonts w:asciiTheme="minorHAnsi" w:hAnsiTheme="minorHAnsi" w:cstheme="minorHAnsi"/>
                <w:sz w:val="22"/>
                <w:szCs w:val="22"/>
              </w:rPr>
            </w:pPr>
            <w:r>
              <w:rPr>
                <w:rFonts w:asciiTheme="minorHAnsi" w:hAnsiTheme="minorHAnsi" w:cstheme="minorHAnsi"/>
                <w:sz w:val="22"/>
                <w:szCs w:val="22"/>
              </w:rPr>
              <w:t xml:space="preserve">Te kwestie będą szczegółowo omówione w </w:t>
            </w:r>
            <w:r w:rsidR="006E0788">
              <w:rPr>
                <w:rFonts w:asciiTheme="minorHAnsi" w:hAnsiTheme="minorHAnsi" w:cstheme="minorHAnsi"/>
                <w:sz w:val="22"/>
                <w:szCs w:val="22"/>
              </w:rPr>
              <w:t xml:space="preserve">zbiorze wytycznych dla </w:t>
            </w:r>
            <w:r>
              <w:rPr>
                <w:rFonts w:asciiTheme="minorHAnsi" w:hAnsiTheme="minorHAnsi" w:cstheme="minorHAnsi"/>
                <w:sz w:val="22"/>
                <w:szCs w:val="22"/>
              </w:rPr>
              <w:t xml:space="preserve"> Urzędów (w przygotowaniu)</w:t>
            </w:r>
          </w:p>
        </w:tc>
      </w:tr>
      <w:tr w:rsidR="0070735F" w:rsidRPr="00A06425" w14:paraId="2CEAD666" w14:textId="77777777" w:rsidTr="00C929F9">
        <w:tc>
          <w:tcPr>
            <w:tcW w:w="562" w:type="dxa"/>
            <w:shd w:val="clear" w:color="auto" w:fill="auto"/>
          </w:tcPr>
          <w:p w14:paraId="3B13D78F"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03414F9C" w14:textId="41936C9F" w:rsidR="0070735F" w:rsidRDefault="0070735F" w:rsidP="0070735F">
            <w:pPr>
              <w:spacing w:after="37"/>
              <w:rPr>
                <w:rFonts w:ascii="Calibri" w:eastAsia="Calibri" w:hAnsi="Calibri" w:cs="Calibri"/>
                <w:b/>
              </w:rPr>
            </w:pPr>
            <w:r>
              <w:rPr>
                <w:rFonts w:asciiTheme="minorHAnsi" w:hAnsiTheme="minorHAnsi" w:cstheme="minorHAnsi"/>
                <w:b/>
                <w:sz w:val="22"/>
                <w:szCs w:val="22"/>
              </w:rPr>
              <w:t>MRIT</w:t>
            </w:r>
          </w:p>
        </w:tc>
        <w:tc>
          <w:tcPr>
            <w:tcW w:w="1843" w:type="dxa"/>
            <w:shd w:val="clear" w:color="auto" w:fill="auto"/>
          </w:tcPr>
          <w:p w14:paraId="4FBAF97C"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w:t>
            </w:r>
            <w:proofErr w:type="spellStart"/>
            <w:r w:rsidRPr="00D53EF1">
              <w:rPr>
                <w:rFonts w:asciiTheme="minorHAnsi" w:hAnsiTheme="minorHAnsi" w:cstheme="minorHAnsi"/>
                <w:sz w:val="22"/>
                <w:szCs w:val="22"/>
              </w:rPr>
              <w:t>GenAI</w:t>
            </w:r>
            <w:proofErr w:type="spellEnd"/>
            <w:r w:rsidRPr="00D53EF1">
              <w:rPr>
                <w:rFonts w:asciiTheme="minorHAnsi" w:hAnsiTheme="minorHAnsi" w:cstheme="minorHAnsi"/>
                <w:sz w:val="22"/>
                <w:szCs w:val="22"/>
              </w:rPr>
              <w:t xml:space="preserve"> w chmurze bez dedykowanego dostępu</w:t>
            </w:r>
            <w:r>
              <w:rPr>
                <w:rFonts w:asciiTheme="minorHAnsi" w:hAnsiTheme="minorHAnsi" w:cstheme="minorHAnsi"/>
                <w:sz w:val="22"/>
                <w:szCs w:val="22"/>
              </w:rPr>
              <w:t>”</w:t>
            </w:r>
          </w:p>
          <w:p w14:paraId="7B97D229" w14:textId="77777777" w:rsidR="0070735F" w:rsidRDefault="0070735F" w:rsidP="0070735F">
            <w:pPr>
              <w:rPr>
                <w:rFonts w:ascii="Calibri" w:eastAsia="Calibri" w:hAnsi="Calibri" w:cs="Calibri"/>
              </w:rPr>
            </w:pPr>
          </w:p>
        </w:tc>
        <w:tc>
          <w:tcPr>
            <w:tcW w:w="4678" w:type="dxa"/>
            <w:shd w:val="clear" w:color="auto" w:fill="auto"/>
          </w:tcPr>
          <w:p w14:paraId="0A665B79" w14:textId="5301EF33" w:rsidR="0070735F" w:rsidRDefault="0070735F" w:rsidP="0070735F">
            <w:pPr>
              <w:jc w:val="center"/>
              <w:rPr>
                <w:rFonts w:ascii="Calibri" w:eastAsia="Calibri" w:hAnsi="Calibri" w:cs="Calibri"/>
              </w:rPr>
            </w:pPr>
            <w:r>
              <w:rPr>
                <w:rFonts w:asciiTheme="minorHAnsi" w:hAnsiTheme="minorHAnsi" w:cstheme="minorHAnsi"/>
                <w:sz w:val="22"/>
                <w:szCs w:val="22"/>
              </w:rPr>
              <w:t xml:space="preserve">Brak zapisu o nieusuwalności informacji w chmurze publicznej </w:t>
            </w:r>
          </w:p>
        </w:tc>
        <w:tc>
          <w:tcPr>
            <w:tcW w:w="4536" w:type="dxa"/>
            <w:shd w:val="clear" w:color="auto" w:fill="auto"/>
          </w:tcPr>
          <w:p w14:paraId="0C42599D"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 xml:space="preserve">Zaleca się dopisać na końcu rozdziału zdanie o przykładowym brzemieniu: „Należy zwrócić szczególną uwagę na wprowadzane do publicznego/chmurowego modelu </w:t>
            </w:r>
            <w:proofErr w:type="spellStart"/>
            <w:r>
              <w:rPr>
                <w:rFonts w:asciiTheme="minorHAnsi" w:hAnsiTheme="minorHAnsi" w:cstheme="minorHAnsi"/>
                <w:sz w:val="22"/>
                <w:szCs w:val="22"/>
              </w:rPr>
              <w:t>GenAI</w:t>
            </w:r>
            <w:proofErr w:type="spellEnd"/>
            <w:r>
              <w:rPr>
                <w:rFonts w:asciiTheme="minorHAnsi" w:hAnsiTheme="minorHAnsi" w:cstheme="minorHAnsi"/>
                <w:sz w:val="22"/>
                <w:szCs w:val="22"/>
              </w:rPr>
              <w:t xml:space="preserve">, gdyż ich późniejsze usunięcie może być niemożliwe” </w:t>
            </w:r>
          </w:p>
          <w:p w14:paraId="13CFDCA5" w14:textId="68748698" w:rsidR="0070735F" w:rsidRDefault="0070735F" w:rsidP="0070735F">
            <w:pPr>
              <w:jc w:val="center"/>
              <w:rPr>
                <w:rFonts w:ascii="Calibri" w:eastAsia="Calibri" w:hAnsi="Calibri" w:cs="Calibri"/>
              </w:rPr>
            </w:pPr>
            <w:r>
              <w:rPr>
                <w:rFonts w:asciiTheme="minorHAnsi" w:hAnsiTheme="minorHAnsi" w:cstheme="minorHAnsi"/>
                <w:sz w:val="22"/>
                <w:szCs w:val="22"/>
              </w:rPr>
              <w:t xml:space="preserve"> </w:t>
            </w:r>
          </w:p>
        </w:tc>
        <w:tc>
          <w:tcPr>
            <w:tcW w:w="2635" w:type="dxa"/>
          </w:tcPr>
          <w:p w14:paraId="28505573" w14:textId="56876848"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t>Nie uwzględniono. Te kwestie będą szczegółowo omówione w zbiorze wytycznych dla  Urzędów (w przygotowaniu)</w:t>
            </w:r>
          </w:p>
        </w:tc>
      </w:tr>
      <w:tr w:rsidR="0070735F" w:rsidRPr="00A06425" w14:paraId="1C0EFFF2" w14:textId="77777777" w:rsidTr="00C929F9">
        <w:tc>
          <w:tcPr>
            <w:tcW w:w="562" w:type="dxa"/>
            <w:shd w:val="clear" w:color="auto" w:fill="auto"/>
          </w:tcPr>
          <w:p w14:paraId="50FD7EC5"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27F51B71" w14:textId="503929A8" w:rsidR="0070735F" w:rsidRDefault="0070735F" w:rsidP="0070735F">
            <w:pPr>
              <w:spacing w:after="37"/>
              <w:rPr>
                <w:rFonts w:ascii="Calibri" w:eastAsia="Calibri" w:hAnsi="Calibri" w:cs="Calibri"/>
                <w:b/>
              </w:rPr>
            </w:pPr>
            <w:r>
              <w:rPr>
                <w:rFonts w:asciiTheme="minorHAnsi" w:hAnsiTheme="minorHAnsi" w:cstheme="minorHAnsi"/>
                <w:b/>
                <w:sz w:val="22"/>
                <w:szCs w:val="22"/>
              </w:rPr>
              <w:t>MRIT</w:t>
            </w:r>
          </w:p>
        </w:tc>
        <w:tc>
          <w:tcPr>
            <w:tcW w:w="1843" w:type="dxa"/>
            <w:shd w:val="clear" w:color="auto" w:fill="auto"/>
          </w:tcPr>
          <w:p w14:paraId="3BFFFE4E"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w:t>
            </w:r>
            <w:r w:rsidRPr="005077E8">
              <w:rPr>
                <w:rFonts w:asciiTheme="minorHAnsi" w:hAnsiTheme="minorHAnsi" w:cstheme="minorHAnsi"/>
                <w:sz w:val="22"/>
                <w:szCs w:val="22"/>
              </w:rPr>
              <w:t>Jaki wybrać i przygotować system?</w:t>
            </w:r>
            <w:r>
              <w:rPr>
                <w:rFonts w:asciiTheme="minorHAnsi" w:hAnsiTheme="minorHAnsi" w:cstheme="minorHAnsi"/>
                <w:sz w:val="22"/>
                <w:szCs w:val="22"/>
              </w:rPr>
              <w:t>”</w:t>
            </w:r>
          </w:p>
          <w:p w14:paraId="012A89A8" w14:textId="66CBBBDE" w:rsidR="0070735F" w:rsidRDefault="0070735F" w:rsidP="0070735F">
            <w:pPr>
              <w:rPr>
                <w:rFonts w:ascii="Calibri" w:eastAsia="Calibri" w:hAnsi="Calibri" w:cs="Calibri"/>
              </w:rPr>
            </w:pPr>
            <w:r>
              <w:rPr>
                <w:rFonts w:asciiTheme="minorHAnsi" w:hAnsiTheme="minorHAnsi" w:cstheme="minorHAnsi"/>
                <w:sz w:val="22"/>
                <w:szCs w:val="22"/>
              </w:rPr>
              <w:lastRenderedPageBreak/>
              <w:t>Podrozdział: „</w:t>
            </w:r>
            <w:r w:rsidRPr="005077E8">
              <w:rPr>
                <w:rFonts w:asciiTheme="minorHAnsi" w:hAnsiTheme="minorHAnsi" w:cstheme="minorHAnsi"/>
                <w:sz w:val="22"/>
                <w:szCs w:val="22"/>
              </w:rPr>
              <w:t>Bezpieczeństwo i przejrzystość</w:t>
            </w:r>
            <w:r>
              <w:rPr>
                <w:rFonts w:asciiTheme="minorHAnsi" w:hAnsiTheme="minorHAnsi" w:cstheme="minorHAnsi"/>
                <w:sz w:val="22"/>
                <w:szCs w:val="22"/>
              </w:rPr>
              <w:t>”</w:t>
            </w:r>
          </w:p>
        </w:tc>
        <w:tc>
          <w:tcPr>
            <w:tcW w:w="4678" w:type="dxa"/>
            <w:shd w:val="clear" w:color="auto" w:fill="auto"/>
          </w:tcPr>
          <w:p w14:paraId="57EFB012" w14:textId="30F32311" w:rsidR="0070735F" w:rsidRDefault="0070735F" w:rsidP="0070735F">
            <w:pPr>
              <w:jc w:val="center"/>
              <w:rPr>
                <w:rFonts w:ascii="Calibri" w:eastAsia="Calibri" w:hAnsi="Calibri" w:cs="Calibri"/>
              </w:rPr>
            </w:pPr>
            <w:r>
              <w:rPr>
                <w:rFonts w:asciiTheme="minorHAnsi" w:hAnsiTheme="minorHAnsi" w:cstheme="minorHAnsi"/>
                <w:sz w:val="22"/>
                <w:szCs w:val="22"/>
              </w:rPr>
              <w:lastRenderedPageBreak/>
              <w:t xml:space="preserve">Brak zapisu o nieusuwalności informacji w modelu </w:t>
            </w:r>
            <w:proofErr w:type="spellStart"/>
            <w:r>
              <w:rPr>
                <w:rFonts w:asciiTheme="minorHAnsi" w:hAnsiTheme="minorHAnsi" w:cstheme="minorHAnsi"/>
                <w:sz w:val="22"/>
                <w:szCs w:val="22"/>
              </w:rPr>
              <w:t>GenAI</w:t>
            </w:r>
            <w:proofErr w:type="spellEnd"/>
          </w:p>
        </w:tc>
        <w:tc>
          <w:tcPr>
            <w:tcW w:w="4536" w:type="dxa"/>
            <w:shd w:val="clear" w:color="auto" w:fill="auto"/>
          </w:tcPr>
          <w:p w14:paraId="7A9520D5"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 xml:space="preserve">Zaleca się dopisać w  punkcie 1.  podpunkt f) o przykładowym brzmieniu: „zapewnienie możliwości usuwania informacji wprowadzonych poprzez zasilenie źródłowe </w:t>
            </w:r>
            <w:r>
              <w:rPr>
                <w:rFonts w:asciiTheme="minorHAnsi" w:hAnsiTheme="minorHAnsi" w:cstheme="minorHAnsi"/>
                <w:sz w:val="22"/>
                <w:szCs w:val="22"/>
              </w:rPr>
              <w:lastRenderedPageBreak/>
              <w:t xml:space="preserve">treścią jak i informacji wprowadzonej poprzez interfejs użytkownika”  </w:t>
            </w:r>
          </w:p>
          <w:p w14:paraId="21428BAB" w14:textId="77777777" w:rsidR="0070735F" w:rsidRDefault="0070735F" w:rsidP="0070735F">
            <w:pPr>
              <w:jc w:val="center"/>
              <w:rPr>
                <w:rFonts w:ascii="Calibri" w:eastAsia="Calibri" w:hAnsi="Calibri" w:cs="Calibri"/>
              </w:rPr>
            </w:pPr>
          </w:p>
        </w:tc>
        <w:tc>
          <w:tcPr>
            <w:tcW w:w="2635" w:type="dxa"/>
          </w:tcPr>
          <w:p w14:paraId="10F4D7FF" w14:textId="20782EEB" w:rsidR="0070735F" w:rsidRPr="00A06425" w:rsidRDefault="006E0788" w:rsidP="0070735F">
            <w:pPr>
              <w:jc w:val="center"/>
              <w:rPr>
                <w:rFonts w:asciiTheme="minorHAnsi" w:hAnsiTheme="minorHAnsi" w:cstheme="minorHAnsi"/>
                <w:sz w:val="22"/>
                <w:szCs w:val="22"/>
              </w:rPr>
            </w:pPr>
            <w:r>
              <w:rPr>
                <w:rFonts w:asciiTheme="minorHAnsi" w:hAnsiTheme="minorHAnsi" w:cstheme="minorHAnsi"/>
                <w:sz w:val="22"/>
                <w:szCs w:val="22"/>
              </w:rPr>
              <w:lastRenderedPageBreak/>
              <w:t>Nie uwzględniono. Te kwestie będą szczegółowo omówione w zbiorze wytycznych dla  Urzędów (w przygotowaniu)</w:t>
            </w:r>
          </w:p>
        </w:tc>
      </w:tr>
      <w:tr w:rsidR="0070735F" w:rsidRPr="00A06425" w14:paraId="57CFD73C" w14:textId="77777777" w:rsidTr="00C929F9">
        <w:tc>
          <w:tcPr>
            <w:tcW w:w="562" w:type="dxa"/>
            <w:shd w:val="clear" w:color="auto" w:fill="auto"/>
          </w:tcPr>
          <w:p w14:paraId="4205F017" w14:textId="77777777" w:rsidR="0070735F" w:rsidRPr="007E53A4" w:rsidRDefault="0070735F" w:rsidP="0070735F">
            <w:pPr>
              <w:pStyle w:val="Akapitzlist"/>
              <w:numPr>
                <w:ilvl w:val="0"/>
                <w:numId w:val="2"/>
              </w:numPr>
              <w:spacing w:before="120" w:after="120"/>
              <w:jc w:val="center"/>
              <w:rPr>
                <w:rFonts w:asciiTheme="minorHAnsi" w:hAnsiTheme="minorHAnsi" w:cstheme="minorHAnsi"/>
                <w:b/>
                <w:sz w:val="22"/>
                <w:szCs w:val="22"/>
              </w:rPr>
            </w:pPr>
          </w:p>
        </w:tc>
        <w:tc>
          <w:tcPr>
            <w:tcW w:w="1134" w:type="dxa"/>
            <w:shd w:val="clear" w:color="auto" w:fill="auto"/>
          </w:tcPr>
          <w:p w14:paraId="78D8839C" w14:textId="46198D88" w:rsidR="0070735F" w:rsidRDefault="0070735F" w:rsidP="0070735F">
            <w:pPr>
              <w:spacing w:after="37"/>
              <w:rPr>
                <w:rFonts w:ascii="Calibri" w:eastAsia="Calibri" w:hAnsi="Calibri" w:cs="Calibri"/>
                <w:b/>
              </w:rPr>
            </w:pPr>
            <w:r>
              <w:rPr>
                <w:rFonts w:asciiTheme="minorHAnsi" w:hAnsiTheme="minorHAnsi" w:cstheme="minorHAnsi"/>
                <w:b/>
                <w:sz w:val="22"/>
                <w:szCs w:val="22"/>
              </w:rPr>
              <w:t>MRIT</w:t>
            </w:r>
          </w:p>
        </w:tc>
        <w:tc>
          <w:tcPr>
            <w:tcW w:w="1843" w:type="dxa"/>
            <w:shd w:val="clear" w:color="auto" w:fill="auto"/>
          </w:tcPr>
          <w:p w14:paraId="5D576183"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w:t>
            </w:r>
            <w:r w:rsidRPr="005077E8">
              <w:rPr>
                <w:rFonts w:asciiTheme="minorHAnsi" w:hAnsiTheme="minorHAnsi" w:cstheme="minorHAnsi"/>
                <w:sz w:val="22"/>
                <w:szCs w:val="22"/>
              </w:rPr>
              <w:t>Jaki wybrać i przygotować system?</w:t>
            </w:r>
            <w:r>
              <w:rPr>
                <w:rFonts w:asciiTheme="minorHAnsi" w:hAnsiTheme="minorHAnsi" w:cstheme="minorHAnsi"/>
                <w:sz w:val="22"/>
                <w:szCs w:val="22"/>
              </w:rPr>
              <w:t>”</w:t>
            </w:r>
          </w:p>
          <w:p w14:paraId="253DEF09" w14:textId="7C44C6E3" w:rsidR="0070735F" w:rsidRDefault="0070735F" w:rsidP="0070735F">
            <w:pPr>
              <w:rPr>
                <w:rFonts w:ascii="Calibri" w:eastAsia="Calibri" w:hAnsi="Calibri" w:cs="Calibri"/>
              </w:rPr>
            </w:pPr>
            <w:r>
              <w:rPr>
                <w:rFonts w:asciiTheme="minorHAnsi" w:hAnsiTheme="minorHAnsi" w:cstheme="minorHAnsi"/>
                <w:sz w:val="22"/>
                <w:szCs w:val="22"/>
              </w:rPr>
              <w:t>Podrozdział: „</w:t>
            </w:r>
            <w:proofErr w:type="spellStart"/>
            <w:r>
              <w:rPr>
                <w:rFonts w:asciiTheme="minorHAnsi" w:hAnsiTheme="minorHAnsi" w:cstheme="minorHAnsi"/>
                <w:sz w:val="22"/>
                <w:szCs w:val="22"/>
              </w:rPr>
              <w:t>Cyberb</w:t>
            </w:r>
            <w:r w:rsidRPr="005077E8">
              <w:rPr>
                <w:rFonts w:asciiTheme="minorHAnsi" w:hAnsiTheme="minorHAnsi" w:cstheme="minorHAnsi"/>
                <w:sz w:val="22"/>
                <w:szCs w:val="22"/>
              </w:rPr>
              <w:t>ezpieczeństwo</w:t>
            </w:r>
            <w:proofErr w:type="spellEnd"/>
            <w:r>
              <w:rPr>
                <w:rFonts w:asciiTheme="minorHAnsi" w:hAnsiTheme="minorHAnsi" w:cstheme="minorHAnsi"/>
                <w:sz w:val="22"/>
                <w:szCs w:val="22"/>
              </w:rPr>
              <w:t>”</w:t>
            </w:r>
          </w:p>
        </w:tc>
        <w:tc>
          <w:tcPr>
            <w:tcW w:w="4678" w:type="dxa"/>
            <w:shd w:val="clear" w:color="auto" w:fill="auto"/>
          </w:tcPr>
          <w:p w14:paraId="758EECAC"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Nieuwzględnienie zagadnienia związanego z integracją z systemami zewnętrznymi AI (dotyczy systemów instalowanych w urzędach).</w:t>
            </w:r>
          </w:p>
          <w:p w14:paraId="5407ED62" w14:textId="071A6638" w:rsidR="0070735F" w:rsidRDefault="0070735F" w:rsidP="0070735F">
            <w:pPr>
              <w:jc w:val="center"/>
              <w:rPr>
                <w:rFonts w:ascii="Calibri" w:eastAsia="Calibri" w:hAnsi="Calibri" w:cs="Calibri"/>
              </w:rPr>
            </w:pPr>
            <w:r>
              <w:rPr>
                <w:rFonts w:asciiTheme="minorHAnsi" w:hAnsiTheme="minorHAnsi" w:cstheme="minorHAnsi"/>
                <w:sz w:val="22"/>
                <w:szCs w:val="22"/>
              </w:rPr>
              <w:t xml:space="preserve">W sytuacji takiej integracji powstaje niepewność jakie dane są wysyłane/odbierane z chmury i czy takie rozwiązanie jest dopuszczalne w rozumieniu </w:t>
            </w:r>
            <w:proofErr w:type="spellStart"/>
            <w:r>
              <w:rPr>
                <w:rFonts w:asciiTheme="minorHAnsi" w:hAnsiTheme="minorHAnsi" w:cstheme="minorHAnsi"/>
                <w:sz w:val="22"/>
                <w:szCs w:val="22"/>
              </w:rPr>
              <w:t>cyberbezpieczeństwa</w:t>
            </w:r>
            <w:proofErr w:type="spellEnd"/>
            <w:r>
              <w:rPr>
                <w:rFonts w:asciiTheme="minorHAnsi" w:hAnsiTheme="minorHAnsi" w:cstheme="minorHAnsi"/>
                <w:sz w:val="22"/>
                <w:szCs w:val="22"/>
              </w:rPr>
              <w:t>.</w:t>
            </w:r>
          </w:p>
        </w:tc>
        <w:tc>
          <w:tcPr>
            <w:tcW w:w="4536" w:type="dxa"/>
            <w:shd w:val="clear" w:color="auto" w:fill="auto"/>
          </w:tcPr>
          <w:p w14:paraId="1AD01CD5" w14:textId="77777777" w:rsidR="0070735F" w:rsidRDefault="0070735F" w:rsidP="0070735F">
            <w:pPr>
              <w:rPr>
                <w:rFonts w:asciiTheme="minorHAnsi" w:hAnsiTheme="minorHAnsi" w:cstheme="minorHAnsi"/>
                <w:sz w:val="22"/>
                <w:szCs w:val="22"/>
              </w:rPr>
            </w:pPr>
            <w:r>
              <w:rPr>
                <w:rFonts w:asciiTheme="minorHAnsi" w:hAnsiTheme="minorHAnsi" w:cstheme="minorHAnsi"/>
                <w:sz w:val="22"/>
                <w:szCs w:val="22"/>
              </w:rPr>
              <w:t>Dopisać poniżej punktu 4, zdanie o przykładowym brzmieniu: „W przypadku gdy system został zainstalowany w modelu „on-</w:t>
            </w:r>
            <w:proofErr w:type="spellStart"/>
            <w:r>
              <w:rPr>
                <w:rFonts w:asciiTheme="minorHAnsi" w:hAnsiTheme="minorHAnsi" w:cstheme="minorHAnsi"/>
                <w:sz w:val="22"/>
                <w:szCs w:val="22"/>
              </w:rPr>
              <w:t>premise</w:t>
            </w:r>
            <w:proofErr w:type="spellEnd"/>
            <w:r>
              <w:rPr>
                <w:rFonts w:asciiTheme="minorHAnsi" w:hAnsiTheme="minorHAnsi" w:cstheme="minorHAnsi"/>
                <w:sz w:val="22"/>
                <w:szCs w:val="22"/>
              </w:rPr>
              <w:t>” (w urzędzie) należy zwrócić uwagę czy i w jakim stopniu nie pozostaje on zintegrowany z zewnętrznymi systemami AI i czy taka integracja jest konieczna”</w:t>
            </w:r>
          </w:p>
          <w:p w14:paraId="4F2A9C85" w14:textId="77777777" w:rsidR="0070735F" w:rsidRDefault="0070735F" w:rsidP="0070735F">
            <w:pPr>
              <w:jc w:val="center"/>
              <w:rPr>
                <w:rFonts w:ascii="Calibri" w:eastAsia="Calibri" w:hAnsi="Calibri" w:cs="Calibri"/>
              </w:rPr>
            </w:pPr>
          </w:p>
        </w:tc>
        <w:tc>
          <w:tcPr>
            <w:tcW w:w="2635" w:type="dxa"/>
          </w:tcPr>
          <w:p w14:paraId="22B2E14F" w14:textId="692C72C3" w:rsidR="006E0788" w:rsidRDefault="006E0788" w:rsidP="0070735F">
            <w:pPr>
              <w:jc w:val="center"/>
              <w:rPr>
                <w:rFonts w:asciiTheme="minorHAnsi" w:hAnsiTheme="minorHAnsi" w:cstheme="minorHAnsi"/>
                <w:sz w:val="22"/>
                <w:szCs w:val="22"/>
              </w:rPr>
            </w:pPr>
            <w:r>
              <w:rPr>
                <w:rFonts w:asciiTheme="minorHAnsi" w:hAnsiTheme="minorHAnsi" w:cstheme="minorHAnsi"/>
                <w:sz w:val="22"/>
                <w:szCs w:val="22"/>
              </w:rPr>
              <w:t>Nie uw</w:t>
            </w:r>
            <w:r w:rsidR="00AB0394">
              <w:rPr>
                <w:rFonts w:asciiTheme="minorHAnsi" w:hAnsiTheme="minorHAnsi" w:cstheme="minorHAnsi"/>
                <w:sz w:val="22"/>
                <w:szCs w:val="22"/>
              </w:rPr>
              <w:t>z</w:t>
            </w:r>
            <w:r>
              <w:rPr>
                <w:rFonts w:asciiTheme="minorHAnsi" w:hAnsiTheme="minorHAnsi" w:cstheme="minorHAnsi"/>
                <w:sz w:val="22"/>
                <w:szCs w:val="22"/>
              </w:rPr>
              <w:t xml:space="preserve">ględniono. </w:t>
            </w:r>
          </w:p>
          <w:p w14:paraId="30C384F1" w14:textId="2C9D94B1" w:rsidR="0070735F" w:rsidRPr="00A06425" w:rsidRDefault="00AB0394" w:rsidP="0070735F">
            <w:pPr>
              <w:jc w:val="center"/>
              <w:rPr>
                <w:rFonts w:asciiTheme="minorHAnsi" w:hAnsiTheme="minorHAnsi" w:cstheme="minorHAnsi"/>
                <w:sz w:val="22"/>
                <w:szCs w:val="22"/>
              </w:rPr>
            </w:pPr>
            <w:r>
              <w:rPr>
                <w:rFonts w:asciiTheme="minorHAnsi" w:hAnsiTheme="minorHAnsi" w:cstheme="minorHAnsi"/>
                <w:sz w:val="22"/>
                <w:szCs w:val="22"/>
              </w:rPr>
              <w:t>Te kwestie będą szczegółowo omówione w zbiorze wytycznych dla  Urzędów (w przygotowaniu)</w:t>
            </w:r>
          </w:p>
        </w:tc>
      </w:tr>
    </w:tbl>
    <w:p w14:paraId="255BC0E8" w14:textId="77777777" w:rsidR="00C64B1B" w:rsidRDefault="00C64B1B" w:rsidP="00C64B1B">
      <w:pPr>
        <w:jc w:val="center"/>
      </w:pPr>
    </w:p>
    <w:sectPr w:rsidR="00C64B1B" w:rsidSect="00A06425">
      <w:footerReference w:type="default" r:id="rId10"/>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515BE5" w14:textId="77777777" w:rsidR="00B01F00" w:rsidRDefault="00B01F00" w:rsidP="00072673">
      <w:r>
        <w:separator/>
      </w:r>
    </w:p>
  </w:endnote>
  <w:endnote w:type="continuationSeparator" w:id="0">
    <w:p w14:paraId="4879D863" w14:textId="77777777" w:rsidR="00B01F00" w:rsidRDefault="00B01F00" w:rsidP="00072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1676474"/>
      <w:docPartObj>
        <w:docPartGallery w:val="Page Numbers (Bottom of Page)"/>
        <w:docPartUnique/>
      </w:docPartObj>
    </w:sdtPr>
    <w:sdtContent>
      <w:p w14:paraId="75AA8827" w14:textId="7C7BC343" w:rsidR="00072673" w:rsidRDefault="00072673">
        <w:pPr>
          <w:pStyle w:val="Stopka"/>
          <w:jc w:val="center"/>
        </w:pPr>
        <w:r>
          <w:fldChar w:fldCharType="begin"/>
        </w:r>
        <w:r>
          <w:instrText>PAGE   \* MERGEFORMAT</w:instrText>
        </w:r>
        <w:r>
          <w:fldChar w:fldCharType="separate"/>
        </w:r>
        <w:r>
          <w:t>2</w:t>
        </w:r>
        <w:r>
          <w:fldChar w:fldCharType="end"/>
        </w:r>
      </w:p>
    </w:sdtContent>
  </w:sdt>
  <w:p w14:paraId="0387F6F1" w14:textId="77777777" w:rsidR="00072673" w:rsidRDefault="000726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A566BA" w14:textId="77777777" w:rsidR="00B01F00" w:rsidRDefault="00B01F00" w:rsidP="00072673">
      <w:r>
        <w:separator/>
      </w:r>
    </w:p>
  </w:footnote>
  <w:footnote w:type="continuationSeparator" w:id="0">
    <w:p w14:paraId="142D5F7D" w14:textId="77777777" w:rsidR="00B01F00" w:rsidRDefault="00B01F00" w:rsidP="000726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84971"/>
    <w:multiLevelType w:val="hybridMultilevel"/>
    <w:tmpl w:val="6B60CC9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D852EB4"/>
    <w:multiLevelType w:val="multilevel"/>
    <w:tmpl w:val="FC54A8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07D66F2"/>
    <w:multiLevelType w:val="hybridMultilevel"/>
    <w:tmpl w:val="6AA008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66130A5"/>
    <w:multiLevelType w:val="hybridMultilevel"/>
    <w:tmpl w:val="25EAF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77B2412"/>
    <w:multiLevelType w:val="hybridMultilevel"/>
    <w:tmpl w:val="EE641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54442616">
    <w:abstractNumId w:val="1"/>
  </w:num>
  <w:num w:numId="2" w16cid:durableId="362899073">
    <w:abstractNumId w:val="0"/>
  </w:num>
  <w:num w:numId="3" w16cid:durableId="863832927">
    <w:abstractNumId w:val="4"/>
  </w:num>
  <w:num w:numId="4" w16cid:durableId="424229913">
    <w:abstractNumId w:val="2"/>
  </w:num>
  <w:num w:numId="5" w16cid:durableId="2736821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01CC"/>
    <w:rsid w:val="00034258"/>
    <w:rsid w:val="00072673"/>
    <w:rsid w:val="0009008D"/>
    <w:rsid w:val="000D6A95"/>
    <w:rsid w:val="00140BE8"/>
    <w:rsid w:val="0019648E"/>
    <w:rsid w:val="001D4E7D"/>
    <w:rsid w:val="001D5104"/>
    <w:rsid w:val="002103C1"/>
    <w:rsid w:val="0021442A"/>
    <w:rsid w:val="00231885"/>
    <w:rsid w:val="002715B2"/>
    <w:rsid w:val="002872BF"/>
    <w:rsid w:val="002E098B"/>
    <w:rsid w:val="003044F6"/>
    <w:rsid w:val="003124D1"/>
    <w:rsid w:val="003658B8"/>
    <w:rsid w:val="00396A41"/>
    <w:rsid w:val="003B4105"/>
    <w:rsid w:val="003B76AD"/>
    <w:rsid w:val="003D76FF"/>
    <w:rsid w:val="003D7C6F"/>
    <w:rsid w:val="004A4E8E"/>
    <w:rsid w:val="004A7D95"/>
    <w:rsid w:val="004D086F"/>
    <w:rsid w:val="005121A0"/>
    <w:rsid w:val="00515861"/>
    <w:rsid w:val="00543AE8"/>
    <w:rsid w:val="005556D7"/>
    <w:rsid w:val="005609E5"/>
    <w:rsid w:val="005868CE"/>
    <w:rsid w:val="005A59F5"/>
    <w:rsid w:val="005F246A"/>
    <w:rsid w:val="005F6527"/>
    <w:rsid w:val="006208CA"/>
    <w:rsid w:val="00622ED7"/>
    <w:rsid w:val="0064061A"/>
    <w:rsid w:val="006705EC"/>
    <w:rsid w:val="006C3233"/>
    <w:rsid w:val="006D3B8F"/>
    <w:rsid w:val="006E0788"/>
    <w:rsid w:val="006E12EF"/>
    <w:rsid w:val="006E16E9"/>
    <w:rsid w:val="0070735F"/>
    <w:rsid w:val="00710CD0"/>
    <w:rsid w:val="00726FD8"/>
    <w:rsid w:val="007363C9"/>
    <w:rsid w:val="00777687"/>
    <w:rsid w:val="007A7AA8"/>
    <w:rsid w:val="007A7EA0"/>
    <w:rsid w:val="007B6E80"/>
    <w:rsid w:val="007D7E41"/>
    <w:rsid w:val="007E26DA"/>
    <w:rsid w:val="007E5115"/>
    <w:rsid w:val="007E53A4"/>
    <w:rsid w:val="00807385"/>
    <w:rsid w:val="0081368E"/>
    <w:rsid w:val="00816F23"/>
    <w:rsid w:val="00844692"/>
    <w:rsid w:val="00847969"/>
    <w:rsid w:val="00854E53"/>
    <w:rsid w:val="00887E3B"/>
    <w:rsid w:val="008B105F"/>
    <w:rsid w:val="008E27C6"/>
    <w:rsid w:val="00916107"/>
    <w:rsid w:val="00944932"/>
    <w:rsid w:val="00980BA3"/>
    <w:rsid w:val="009A720C"/>
    <w:rsid w:val="009B537C"/>
    <w:rsid w:val="009E073C"/>
    <w:rsid w:val="009E5FDB"/>
    <w:rsid w:val="00A01472"/>
    <w:rsid w:val="00A06425"/>
    <w:rsid w:val="00A54502"/>
    <w:rsid w:val="00AA721E"/>
    <w:rsid w:val="00AB0394"/>
    <w:rsid w:val="00AB7139"/>
    <w:rsid w:val="00AC7796"/>
    <w:rsid w:val="00AD672B"/>
    <w:rsid w:val="00B01F00"/>
    <w:rsid w:val="00B654B7"/>
    <w:rsid w:val="00B7168C"/>
    <w:rsid w:val="00B8647B"/>
    <w:rsid w:val="00B871B6"/>
    <w:rsid w:val="00B913B3"/>
    <w:rsid w:val="00BB2EF7"/>
    <w:rsid w:val="00BC515C"/>
    <w:rsid w:val="00BF55B8"/>
    <w:rsid w:val="00C177FE"/>
    <w:rsid w:val="00C22F62"/>
    <w:rsid w:val="00C46ACE"/>
    <w:rsid w:val="00C627DB"/>
    <w:rsid w:val="00C64230"/>
    <w:rsid w:val="00C64B1B"/>
    <w:rsid w:val="00C827C2"/>
    <w:rsid w:val="00C929F9"/>
    <w:rsid w:val="00CB452A"/>
    <w:rsid w:val="00CD5EB0"/>
    <w:rsid w:val="00D22EC8"/>
    <w:rsid w:val="00D370A3"/>
    <w:rsid w:val="00D873C5"/>
    <w:rsid w:val="00E02881"/>
    <w:rsid w:val="00E14C33"/>
    <w:rsid w:val="00E158A9"/>
    <w:rsid w:val="00E444C5"/>
    <w:rsid w:val="00E47EA0"/>
    <w:rsid w:val="00EF0FF3"/>
    <w:rsid w:val="00F155C4"/>
    <w:rsid w:val="00F3221C"/>
    <w:rsid w:val="00F52A3D"/>
    <w:rsid w:val="00F76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372CF8"/>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next w:val="Normalny"/>
    <w:link w:val="Nagwek2Znak"/>
    <w:uiPriority w:val="9"/>
    <w:unhideWhenUsed/>
    <w:qFormat/>
    <w:rsid w:val="009E073C"/>
    <w:pPr>
      <w:keepNext/>
      <w:keepLines/>
      <w:spacing w:before="40" w:line="279" w:lineRule="auto"/>
      <w:outlineLvl w:val="1"/>
    </w:pPr>
    <w:rPr>
      <w:rFonts w:asciiTheme="majorHAnsi" w:eastAsiaTheme="majorEastAsia" w:hAnsiTheme="majorHAnsi" w:cstheme="majorBidi"/>
      <w:color w:val="2E74B5" w:themeColor="accent1" w:themeShade="BF"/>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Nagwek">
    <w:name w:val="header"/>
    <w:basedOn w:val="Normalny"/>
    <w:link w:val="NagwekZnak"/>
    <w:rsid w:val="00072673"/>
    <w:pPr>
      <w:tabs>
        <w:tab w:val="center" w:pos="4536"/>
        <w:tab w:val="right" w:pos="9072"/>
      </w:tabs>
    </w:pPr>
  </w:style>
  <w:style w:type="character" w:customStyle="1" w:styleId="NagwekZnak">
    <w:name w:val="Nagłówek Znak"/>
    <w:basedOn w:val="Domylnaczcionkaakapitu"/>
    <w:link w:val="Nagwek"/>
    <w:rsid w:val="00072673"/>
    <w:rPr>
      <w:sz w:val="24"/>
      <w:szCs w:val="24"/>
    </w:rPr>
  </w:style>
  <w:style w:type="paragraph" w:styleId="Stopka">
    <w:name w:val="footer"/>
    <w:basedOn w:val="Normalny"/>
    <w:link w:val="StopkaZnak"/>
    <w:uiPriority w:val="99"/>
    <w:rsid w:val="00072673"/>
    <w:pPr>
      <w:tabs>
        <w:tab w:val="center" w:pos="4536"/>
        <w:tab w:val="right" w:pos="9072"/>
      </w:tabs>
    </w:pPr>
  </w:style>
  <w:style w:type="character" w:customStyle="1" w:styleId="StopkaZnak">
    <w:name w:val="Stopka Znak"/>
    <w:basedOn w:val="Domylnaczcionkaakapitu"/>
    <w:link w:val="Stopka"/>
    <w:uiPriority w:val="99"/>
    <w:rsid w:val="00072673"/>
    <w:rPr>
      <w:sz w:val="24"/>
      <w:szCs w:val="24"/>
    </w:rPr>
  </w:style>
  <w:style w:type="paragraph" w:styleId="Akapitzlist">
    <w:name w:val="List Paragraph"/>
    <w:basedOn w:val="Normalny"/>
    <w:uiPriority w:val="34"/>
    <w:qFormat/>
    <w:rsid w:val="007E53A4"/>
    <w:pPr>
      <w:ind w:left="720"/>
      <w:contextualSpacing/>
    </w:pPr>
  </w:style>
  <w:style w:type="paragraph" w:styleId="Tekstkomentarza">
    <w:name w:val="annotation text"/>
    <w:basedOn w:val="Normalny"/>
    <w:link w:val="TekstkomentarzaZnak"/>
    <w:uiPriority w:val="99"/>
    <w:unhideWhenUsed/>
    <w:rsid w:val="009E073C"/>
    <w:pPr>
      <w:spacing w:after="160"/>
    </w:pPr>
    <w:rPr>
      <w:rFonts w:asciiTheme="minorHAnsi" w:eastAsiaTheme="minorHAnsi" w:hAnsiTheme="minorHAnsi" w:cstheme="minorBidi"/>
      <w:sz w:val="20"/>
      <w:szCs w:val="20"/>
      <w:lang w:eastAsia="en-US"/>
    </w:rPr>
  </w:style>
  <w:style w:type="character" w:customStyle="1" w:styleId="TekstkomentarzaZnak">
    <w:name w:val="Tekst komentarza Znak"/>
    <w:basedOn w:val="Domylnaczcionkaakapitu"/>
    <w:link w:val="Tekstkomentarza"/>
    <w:uiPriority w:val="99"/>
    <w:rsid w:val="009E073C"/>
    <w:rPr>
      <w:rFonts w:asciiTheme="minorHAnsi" w:eastAsiaTheme="minorHAnsi" w:hAnsiTheme="minorHAnsi" w:cstheme="minorBidi"/>
      <w:lang w:eastAsia="en-US"/>
    </w:rPr>
  </w:style>
  <w:style w:type="paragraph" w:styleId="NormalnyWeb">
    <w:name w:val="Normal (Web)"/>
    <w:basedOn w:val="Normalny"/>
    <w:uiPriority w:val="99"/>
    <w:unhideWhenUsed/>
    <w:rsid w:val="009E073C"/>
    <w:pPr>
      <w:spacing w:before="100" w:beforeAutospacing="1" w:after="100" w:afterAutospacing="1"/>
    </w:pPr>
  </w:style>
  <w:style w:type="character" w:styleId="Hipercze">
    <w:name w:val="Hyperlink"/>
    <w:basedOn w:val="Domylnaczcionkaakapitu"/>
    <w:uiPriority w:val="99"/>
    <w:unhideWhenUsed/>
    <w:rsid w:val="009E073C"/>
    <w:rPr>
      <w:color w:val="0563C1"/>
      <w:u w:val="single"/>
    </w:rPr>
  </w:style>
  <w:style w:type="character" w:customStyle="1" w:styleId="Nagwek2Znak">
    <w:name w:val="Nagłówek 2 Znak"/>
    <w:basedOn w:val="Domylnaczcionkaakapitu"/>
    <w:link w:val="Nagwek2"/>
    <w:uiPriority w:val="9"/>
    <w:rsid w:val="009E073C"/>
    <w:rPr>
      <w:rFonts w:asciiTheme="majorHAnsi" w:eastAsiaTheme="majorEastAsia" w:hAnsiTheme="majorHAnsi" w:cstheme="majorBidi"/>
      <w:color w:val="2E74B5" w:themeColor="accent1" w:themeShade="BF"/>
      <w:sz w:val="26"/>
      <w:szCs w:val="26"/>
      <w:lang w:eastAsia="en-US"/>
    </w:rPr>
  </w:style>
  <w:style w:type="character" w:styleId="Odwoaniedokomentarza">
    <w:name w:val="annotation reference"/>
    <w:basedOn w:val="Domylnaczcionkaakapitu"/>
    <w:uiPriority w:val="99"/>
    <w:unhideWhenUsed/>
    <w:rsid w:val="009E073C"/>
    <w:rPr>
      <w:sz w:val="16"/>
      <w:szCs w:val="16"/>
    </w:rPr>
  </w:style>
  <w:style w:type="paragraph" w:styleId="Zwykytekst">
    <w:name w:val="Plain Text"/>
    <w:basedOn w:val="Normalny"/>
    <w:link w:val="ZwykytekstZnak"/>
    <w:uiPriority w:val="99"/>
    <w:unhideWhenUsed/>
    <w:rsid w:val="00F3221C"/>
    <w:rPr>
      <w:rFonts w:ascii="Calibri" w:eastAsiaTheme="minorHAnsi" w:hAnsi="Calibri" w:cs="Calibri"/>
      <w:sz w:val="22"/>
      <w:szCs w:val="22"/>
      <w:lang w:eastAsia="en-US"/>
    </w:rPr>
  </w:style>
  <w:style w:type="character" w:customStyle="1" w:styleId="ZwykytekstZnak">
    <w:name w:val="Zwykły tekst Znak"/>
    <w:basedOn w:val="Domylnaczcionkaakapitu"/>
    <w:link w:val="Zwykytekst"/>
    <w:uiPriority w:val="99"/>
    <w:rsid w:val="00F3221C"/>
    <w:rPr>
      <w:rFonts w:ascii="Calibri" w:eastAsiaTheme="minorHAnsi" w:hAnsi="Calibri" w:cs="Calibri"/>
      <w:sz w:val="22"/>
      <w:szCs w:val="22"/>
      <w:lang w:eastAsia="en-US"/>
    </w:rPr>
  </w:style>
  <w:style w:type="paragraph" w:styleId="Tekstprzypisukocowego">
    <w:name w:val="endnote text"/>
    <w:basedOn w:val="Normalny"/>
    <w:link w:val="TekstprzypisukocowegoZnak"/>
    <w:rsid w:val="00E02881"/>
    <w:rPr>
      <w:sz w:val="20"/>
      <w:szCs w:val="20"/>
    </w:rPr>
  </w:style>
  <w:style w:type="character" w:customStyle="1" w:styleId="TekstprzypisukocowegoZnak">
    <w:name w:val="Tekst przypisu końcowego Znak"/>
    <w:basedOn w:val="Domylnaczcionkaakapitu"/>
    <w:link w:val="Tekstprzypisukocowego"/>
    <w:rsid w:val="00E02881"/>
  </w:style>
  <w:style w:type="character" w:styleId="Odwoanieprzypisukocowego">
    <w:name w:val="endnote reference"/>
    <w:basedOn w:val="Domylnaczcionkaakapitu"/>
    <w:rsid w:val="00E028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885255">
      <w:bodyDiv w:val="1"/>
      <w:marLeft w:val="0"/>
      <w:marRight w:val="0"/>
      <w:marTop w:val="0"/>
      <w:marBottom w:val="0"/>
      <w:divBdr>
        <w:top w:val="none" w:sz="0" w:space="0" w:color="auto"/>
        <w:left w:val="none" w:sz="0" w:space="0" w:color="auto"/>
        <w:bottom w:val="none" w:sz="0" w:space="0" w:color="auto"/>
        <w:right w:val="none" w:sz="0" w:space="0" w:color="auto"/>
      </w:divBdr>
    </w:div>
    <w:div w:id="902253712">
      <w:bodyDiv w:val="1"/>
      <w:marLeft w:val="0"/>
      <w:marRight w:val="0"/>
      <w:marTop w:val="0"/>
      <w:marBottom w:val="0"/>
      <w:divBdr>
        <w:top w:val="none" w:sz="0" w:space="0" w:color="auto"/>
        <w:left w:val="none" w:sz="0" w:space="0" w:color="auto"/>
        <w:bottom w:val="none" w:sz="0" w:space="0" w:color="auto"/>
        <w:right w:val="none" w:sz="0" w:space="0" w:color="auto"/>
      </w:divBdr>
    </w:div>
    <w:div w:id="1017462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baza-wiedzy/cyberbezpieczenstw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atlas.mitre.org/matrices/ATLAS"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739D5-ABA9-4AA9-9D67-837539948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30</Pages>
  <Words>7851</Words>
  <Characters>47109</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54851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Standerski Dariusz</cp:lastModifiedBy>
  <cp:revision>8</cp:revision>
  <dcterms:created xsi:type="dcterms:W3CDTF">2024-08-23T09:58:00Z</dcterms:created>
  <dcterms:modified xsi:type="dcterms:W3CDTF">2024-08-26T10:10:00Z</dcterms:modified>
</cp:coreProperties>
</file>